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5C3567" w:rsidRPr="000845FB" w:rsidTr="005C3567">
        <w:tc>
          <w:tcPr>
            <w:tcW w:w="7087" w:type="dxa"/>
          </w:tcPr>
          <w:p w:rsidR="005C3567" w:rsidRPr="000845FB" w:rsidRDefault="005C3567" w:rsidP="005C3567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Liceul „Matei Basarab” Craiova</w:t>
            </w:r>
          </w:p>
          <w:p w:rsidR="005C3567" w:rsidRPr="009173CC" w:rsidRDefault="000845FB" w:rsidP="005C3567">
            <w:pPr>
              <w:tabs>
                <w:tab w:val="left" w:pos="1020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9173CC">
              <w:rPr>
                <w:rFonts w:ascii="Arial Narrow" w:hAnsi="Arial Narrow"/>
                <w:b/>
                <w:i/>
                <w:sz w:val="20"/>
              </w:rPr>
              <w:t>Modulul</w:t>
            </w:r>
            <w:r w:rsidR="009173CC" w:rsidRPr="009173CC">
              <w:rPr>
                <w:rFonts w:ascii="Arial Narrow" w:hAnsi="Arial Narrow"/>
                <w:b/>
                <w:i/>
                <w:sz w:val="20"/>
              </w:rPr>
              <w:t xml:space="preserve"> IV</w:t>
            </w:r>
            <w:r w:rsidR="005C3567" w:rsidRPr="009173CC">
              <w:rPr>
                <w:rFonts w:ascii="Arial Narrow" w:hAnsi="Arial Narrow"/>
                <w:b/>
                <w:i/>
                <w:sz w:val="20"/>
              </w:rPr>
              <w:t>: Arhitectura unui sistem de calcul</w:t>
            </w:r>
            <w:r w:rsidR="005C3567"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="005C3567"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="005C3567" w:rsidRPr="009173CC">
              <w:rPr>
                <w:rFonts w:ascii="Arial Narrow" w:hAnsi="Arial Narrow"/>
                <w:b/>
                <w:i/>
                <w:sz w:val="20"/>
              </w:rPr>
              <w:tab/>
            </w:r>
          </w:p>
          <w:p w:rsidR="005C3567" w:rsidRPr="000845FB" w:rsidRDefault="005C23AE" w:rsidP="005C3567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Anul I A</w:t>
            </w:r>
            <w:r w:rsidR="00A71E09">
              <w:rPr>
                <w:rFonts w:ascii="Arial Narrow" w:hAnsi="Arial Narrow"/>
                <w:i/>
                <w:sz w:val="20"/>
              </w:rPr>
              <w:t>, semestrul I</w:t>
            </w:r>
          </w:p>
          <w:p w:rsidR="005C3567" w:rsidRPr="000845FB" w:rsidRDefault="005C3567" w:rsidP="005C3567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Total ore/an = 108</w:t>
            </w:r>
            <w:r w:rsidR="00A71E09">
              <w:rPr>
                <w:rFonts w:ascii="Arial Narrow" w:hAnsi="Arial Narrow"/>
                <w:i/>
                <w:sz w:val="20"/>
              </w:rPr>
              <w:t xml:space="preserve"> (4 teorie+2 laborator) in </w:t>
            </w:r>
            <w:r w:rsidR="000845FB" w:rsidRPr="000845FB">
              <w:rPr>
                <w:rFonts w:ascii="Arial Narrow" w:hAnsi="Arial Narrow"/>
                <w:i/>
                <w:sz w:val="20"/>
              </w:rPr>
              <w:t>18 sapt</w:t>
            </w:r>
          </w:p>
          <w:p w:rsidR="005C3567" w:rsidRPr="009173CC" w:rsidRDefault="009173CC" w:rsidP="009173CC">
            <w:pPr>
              <w:tabs>
                <w:tab w:val="center" w:pos="3435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Teorie=72h +</w:t>
            </w:r>
            <w:r w:rsidR="000845FB" w:rsidRPr="009173CC">
              <w:rPr>
                <w:rFonts w:ascii="Arial Narrow" w:hAnsi="Arial Narrow"/>
                <w:i/>
                <w:sz w:val="20"/>
              </w:rPr>
              <w:t xml:space="preserve"> </w:t>
            </w:r>
            <w:r w:rsidR="005C3567" w:rsidRPr="009173CC">
              <w:rPr>
                <w:rFonts w:ascii="Arial Narrow" w:hAnsi="Arial Narrow"/>
                <w:i/>
                <w:sz w:val="20"/>
              </w:rPr>
              <w:t>Laborator tehnologic=36</w:t>
            </w:r>
            <w:r w:rsidR="000845FB" w:rsidRPr="009173CC">
              <w:rPr>
                <w:rFonts w:ascii="Arial Narrow" w:hAnsi="Arial Narrow"/>
                <w:i/>
                <w:sz w:val="20"/>
              </w:rPr>
              <w:t>h</w:t>
            </w:r>
            <w:r w:rsidRPr="009173CC">
              <w:rPr>
                <w:rFonts w:ascii="Arial Narrow" w:hAnsi="Arial Narrow"/>
                <w:i/>
                <w:sz w:val="20"/>
              </w:rPr>
              <w:tab/>
            </w:r>
          </w:p>
          <w:p w:rsidR="005C23AE" w:rsidRPr="000845FB" w:rsidRDefault="005C23AE" w:rsidP="005C3567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Profesor: Grecu Daniela</w:t>
            </w:r>
          </w:p>
        </w:tc>
        <w:tc>
          <w:tcPr>
            <w:tcW w:w="7088" w:type="dxa"/>
          </w:tcPr>
          <w:p w:rsidR="005C3567" w:rsidRPr="000845FB" w:rsidRDefault="005C3567" w:rsidP="005C3567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5C3567" w:rsidRPr="000845FB" w:rsidRDefault="005C3567" w:rsidP="005C3567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0845FB">
              <w:rPr>
                <w:rFonts w:ascii="Arial Narrow" w:hAnsi="Arial Narrow"/>
                <w:i/>
                <w:sz w:val="20"/>
                <w:lang w:val="pt-BR"/>
              </w:rPr>
              <w:t>Aviz Director,</w:t>
            </w:r>
          </w:p>
          <w:p w:rsidR="005C3567" w:rsidRPr="000845FB" w:rsidRDefault="005C3567" w:rsidP="005C3567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5C3567" w:rsidRPr="000845FB" w:rsidRDefault="005C3567" w:rsidP="005C3567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0845FB">
              <w:rPr>
                <w:rFonts w:ascii="Arial Narrow" w:hAnsi="Arial Narrow"/>
                <w:i/>
                <w:sz w:val="20"/>
                <w:lang w:val="pt-BR"/>
              </w:rPr>
              <w:t xml:space="preserve"> Aviz Sef catedra,</w:t>
            </w:r>
          </w:p>
        </w:tc>
      </w:tr>
    </w:tbl>
    <w:p w:rsidR="005C3567" w:rsidRPr="000845FB" w:rsidRDefault="005C23AE" w:rsidP="005C23AE">
      <w:pPr>
        <w:tabs>
          <w:tab w:val="left" w:pos="10200"/>
        </w:tabs>
        <w:jc w:val="center"/>
        <w:rPr>
          <w:rFonts w:ascii="Arial Narrow" w:hAnsi="Arial Narrow"/>
          <w:b/>
          <w:sz w:val="20"/>
          <w:lang w:val="pt-BR"/>
        </w:rPr>
      </w:pPr>
      <w:r w:rsidRPr="000845FB">
        <w:rPr>
          <w:rFonts w:ascii="Arial Narrow" w:hAnsi="Arial Narrow"/>
          <w:b/>
          <w:sz w:val="20"/>
          <w:lang w:val="pt-BR"/>
        </w:rPr>
        <w:t>PLANIFICARE ANUALA</w:t>
      </w:r>
    </w:p>
    <w:p w:rsidR="000845FB" w:rsidRPr="000845FB" w:rsidRDefault="000845FB" w:rsidP="000845FB">
      <w:pPr>
        <w:tabs>
          <w:tab w:val="left" w:pos="10200"/>
        </w:tabs>
        <w:jc w:val="center"/>
        <w:rPr>
          <w:rFonts w:ascii="Arial Narrow" w:hAnsi="Arial Narrow"/>
          <w:b/>
          <w:sz w:val="20"/>
          <w:lang w:val="pt-BR"/>
        </w:rPr>
      </w:pPr>
    </w:p>
    <w:tbl>
      <w:tblPr>
        <w:tblW w:w="14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551"/>
        <w:gridCol w:w="1548"/>
        <w:gridCol w:w="6120"/>
        <w:gridCol w:w="1715"/>
        <w:gridCol w:w="1466"/>
        <w:gridCol w:w="1229"/>
      </w:tblGrid>
      <w:tr w:rsidR="000845FB" w:rsidRPr="000845FB" w:rsidTr="000845FB">
        <w:trPr>
          <w:tblHeader/>
        </w:trPr>
        <w:tc>
          <w:tcPr>
            <w:tcW w:w="591" w:type="dxa"/>
            <w:vAlign w:val="center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Nr. crt</w:t>
            </w:r>
          </w:p>
        </w:tc>
        <w:tc>
          <w:tcPr>
            <w:tcW w:w="1551" w:type="dxa"/>
            <w:vAlign w:val="center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Unitatea de competenţe</w:t>
            </w:r>
          </w:p>
        </w:tc>
        <w:tc>
          <w:tcPr>
            <w:tcW w:w="1548" w:type="dxa"/>
            <w:vAlign w:val="center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Competenţe</w:t>
            </w:r>
          </w:p>
        </w:tc>
        <w:tc>
          <w:tcPr>
            <w:tcW w:w="6120" w:type="dxa"/>
            <w:vAlign w:val="center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Conţinuturi</w:t>
            </w:r>
          </w:p>
        </w:tc>
        <w:tc>
          <w:tcPr>
            <w:tcW w:w="1715" w:type="dxa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Nr ore</w:t>
            </w:r>
          </w:p>
          <w:p w:rsidR="000845FB" w:rsidRPr="000845FB" w:rsidRDefault="000845FB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Teorie/laborator</w:t>
            </w:r>
          </w:p>
        </w:tc>
        <w:tc>
          <w:tcPr>
            <w:tcW w:w="1466" w:type="dxa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 xml:space="preserve">Saptamana </w:t>
            </w:r>
          </w:p>
        </w:tc>
        <w:tc>
          <w:tcPr>
            <w:tcW w:w="1229" w:type="dxa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 xml:space="preserve">Obs </w:t>
            </w:r>
          </w:p>
        </w:tc>
      </w:tr>
      <w:tr w:rsidR="000845FB" w:rsidRPr="000845FB" w:rsidTr="000845FB">
        <w:tc>
          <w:tcPr>
            <w:tcW w:w="591" w:type="dxa"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551" w:type="dxa"/>
            <w:vMerge w:val="restart"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Analizarea arhitecturii unui sistem de calcul</w:t>
            </w:r>
          </w:p>
        </w:tc>
        <w:tc>
          <w:tcPr>
            <w:tcW w:w="1548" w:type="dxa"/>
            <w:vAlign w:val="center"/>
          </w:tcPr>
          <w:p w:rsidR="000845FB" w:rsidRPr="000845FB" w:rsidRDefault="000845FB" w:rsidP="00134C5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Expune noţiuni generale despre sistemele de calcul</w:t>
            </w:r>
          </w:p>
        </w:tc>
        <w:tc>
          <w:tcPr>
            <w:tcW w:w="6120" w:type="dxa"/>
            <w:vAlign w:val="center"/>
          </w:tcPr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Descrierea unui sistem de calcul: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tower; - minitower</w:t>
            </w:r>
            <w:r>
              <w:rPr>
                <w:rFonts w:ascii="Arial Narrow" w:hAnsi="Arial Narrow"/>
                <w:i/>
                <w:sz w:val="20"/>
              </w:rPr>
              <w:t xml:space="preserve">; </w:t>
            </w:r>
            <w:r w:rsidRPr="000845FB">
              <w:rPr>
                <w:rFonts w:ascii="Arial Narrow" w:hAnsi="Arial Narrow"/>
                <w:i/>
                <w:sz w:val="20"/>
              </w:rPr>
              <w:t>- desktop; - middle tower; - portabile</w:t>
            </w:r>
          </w:p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Alcătuirea hardware a unui sistem de calcul: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carcasa; - sursă; - placă de bază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procesor; - memorie; - HDD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floppy; - placă video; - placă sunet</w:t>
            </w:r>
          </w:p>
          <w:p w:rsidR="000845FB" w:rsidRPr="000845FB" w:rsidRDefault="000845FB" w:rsidP="005C23AE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unităţi optice; - placă de reţea; - unităţi de răcire</w:t>
            </w:r>
          </w:p>
        </w:tc>
        <w:tc>
          <w:tcPr>
            <w:tcW w:w="1715" w:type="dxa"/>
            <w:vAlign w:val="center"/>
          </w:tcPr>
          <w:p w:rsidR="000845FB" w:rsidRDefault="000845FB" w:rsidP="00A559D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  <w:p w:rsidR="000845FB" w:rsidRPr="000845FB" w:rsidRDefault="000845FB" w:rsidP="00A559D6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8/4</w:t>
            </w:r>
          </w:p>
        </w:tc>
        <w:tc>
          <w:tcPr>
            <w:tcW w:w="1466" w:type="dxa"/>
            <w:vAlign w:val="center"/>
          </w:tcPr>
          <w:p w:rsidR="000845FB" w:rsidRPr="000845FB" w:rsidRDefault="000845FB" w:rsidP="00A559D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S1-2</w:t>
            </w:r>
          </w:p>
        </w:tc>
        <w:tc>
          <w:tcPr>
            <w:tcW w:w="1229" w:type="dxa"/>
            <w:vMerge w:val="restart"/>
            <w:vAlign w:val="center"/>
          </w:tcPr>
          <w:p w:rsidR="000845FB" w:rsidRPr="000845FB" w:rsidRDefault="000845FB" w:rsidP="000845FB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Modulul „Arhitectura unui sistem de calcul” se studiază pe parcursul a 18 săptămâni</w:t>
            </w:r>
          </w:p>
        </w:tc>
      </w:tr>
      <w:tr w:rsidR="000845FB" w:rsidRPr="000845FB" w:rsidTr="000845FB">
        <w:tc>
          <w:tcPr>
            <w:tcW w:w="591" w:type="dxa"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1551" w:type="dxa"/>
            <w:vMerge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48" w:type="dxa"/>
            <w:vAlign w:val="center"/>
          </w:tcPr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noProof/>
                <w:sz w:val="20"/>
              </w:rPr>
              <w:t>Prezintă</w:t>
            </w:r>
            <w:r w:rsidRPr="000845FB">
              <w:rPr>
                <w:rFonts w:ascii="Arial Narrow" w:hAnsi="Arial Narrow"/>
                <w:b/>
                <w:sz w:val="20"/>
              </w:rPr>
              <w:t xml:space="preserve"> caracteristicile componentelor interne ale unui sistem de calcul</w:t>
            </w:r>
          </w:p>
        </w:tc>
        <w:tc>
          <w:tcPr>
            <w:tcW w:w="6120" w:type="dxa"/>
            <w:vAlign w:val="center"/>
          </w:tcPr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</w:rPr>
            </w:pPr>
            <w:r w:rsidRPr="000845FB">
              <w:rPr>
                <w:rFonts w:ascii="Arial Narrow" w:hAnsi="Arial Narrow"/>
                <w:b/>
              </w:rPr>
              <w:t>Descrierea tipurilorşi caracteristicilor carcaselor, a surselor de alimentare şi a unităţilor de răcire: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Tipuri de carcase: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tower; - minitower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0845FB">
              <w:rPr>
                <w:rFonts w:ascii="Arial Narrow" w:hAnsi="Arial Narrow"/>
                <w:i/>
              </w:rPr>
              <w:t>- desktop; - middle tower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Tipuri de surse de alimentare: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ATX; - BTX; - STX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Tipuri de surse de alimentare: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conectori; - putere; - voltaj; - amperaj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Caracteristicile unităţilor de răcire: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dimensiune; - conectori; - zgomot; - viteză</w:t>
            </w:r>
          </w:p>
          <w:p w:rsidR="000845FB" w:rsidRPr="000845FB" w:rsidRDefault="000845FB" w:rsidP="00134C59">
            <w:pPr>
              <w:ind w:left="34" w:hanging="34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Descrierea caracteristicilor  microprocesorului şi a plăcilor de bază:</w:t>
            </w:r>
          </w:p>
          <w:p w:rsidR="000845FB" w:rsidRPr="000845FB" w:rsidRDefault="000845FB" w:rsidP="00134C59">
            <w:pPr>
              <w:ind w:left="34" w:hanging="34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Caracteristicile microprocesorului:</w:t>
            </w:r>
          </w:p>
          <w:p w:rsidR="000845FB" w:rsidRPr="000845FB" w:rsidRDefault="000845FB" w:rsidP="00134C59">
            <w:pPr>
              <w:ind w:left="34" w:hanging="34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tip; - frecvenţă de lucru; - viteza de execuţie</w:t>
            </w:r>
          </w:p>
          <w:p w:rsidR="000845FB" w:rsidRPr="000845FB" w:rsidRDefault="000845FB" w:rsidP="00134C59">
            <w:pPr>
              <w:ind w:left="34" w:hanging="34"/>
              <w:rPr>
                <w:rFonts w:ascii="Arial Narrow" w:hAnsi="Arial Narrow"/>
                <w:b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cuvântul microprocesorului; - socket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Caracteristicile plăcilor de bază: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BIOS; - Socket; - sloturi de memorie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conectori FDD; - conectori IDE; - conectori ATA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conectori SATA; - conectori USB; - sloturi PCI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sloturi ISA; - sloturi AGP; - chipset; - format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</w:rPr>
            </w:pPr>
            <w:r w:rsidRPr="000845FB">
              <w:rPr>
                <w:rFonts w:ascii="Arial Narrow" w:hAnsi="Arial Narrow"/>
                <w:b/>
              </w:rPr>
              <w:t>Descrierea tipurilor şi caracteristicilor memoriei şi mediilor de stocare: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Tipuri de memorie: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RAM (Random Acces Memory)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0845FB">
              <w:rPr>
                <w:rFonts w:ascii="Arial Narrow" w:hAnsi="Arial Narrow"/>
                <w:i/>
              </w:rPr>
              <w:t>- ROM (Read Only Memory)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Caracteristicile memoriei: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  <w:i/>
              </w:rPr>
            </w:pPr>
            <w:r w:rsidRPr="000845FB">
              <w:rPr>
                <w:rFonts w:ascii="Arial Narrow" w:hAnsi="Arial Narrow"/>
                <w:i/>
              </w:rPr>
              <w:t>- statică; - dinamică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0845FB">
              <w:rPr>
                <w:rFonts w:ascii="Arial Narrow" w:hAnsi="Arial Narrow"/>
                <w:i/>
              </w:rPr>
              <w:t>- viteză de acces; - adresare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Medii de stocare:</w:t>
            </w:r>
          </w:p>
          <w:p w:rsidR="000845FB" w:rsidRPr="000845FB" w:rsidRDefault="000845FB" w:rsidP="005C23AE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Harddisk; - unităţi optice; - floppy disk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</w:rPr>
            </w:pPr>
            <w:r w:rsidRPr="000845FB">
              <w:rPr>
                <w:rFonts w:ascii="Arial Narrow" w:hAnsi="Arial Narrow"/>
                <w:b/>
              </w:rPr>
              <w:t>Descrierea caracteristicilor plăcilor video, sunet şi reţea: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Placi video: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tip de memorie; - capacitate memorie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  <w:i/>
              </w:rPr>
            </w:pPr>
            <w:r w:rsidRPr="000845FB">
              <w:rPr>
                <w:rFonts w:ascii="Arial Narrow" w:hAnsi="Arial Narrow"/>
                <w:i/>
              </w:rPr>
              <w:t>- tip chipset; - frecvenţă chipset; -  slot</w:t>
            </w:r>
          </w:p>
          <w:p w:rsidR="000845FB" w:rsidRPr="000845FB" w:rsidRDefault="000845FB" w:rsidP="00134C59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lastRenderedPageBreak/>
              <w:t>Tipuri de placă de sunet</w:t>
            </w:r>
            <w:r w:rsidRPr="000845FB">
              <w:rPr>
                <w:rFonts w:ascii="Arial Narrow" w:hAnsi="Arial Narrow"/>
                <w:sz w:val="20"/>
              </w:rPr>
              <w:tab/>
              <w:t>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interne</w:t>
            </w:r>
            <w:r>
              <w:rPr>
                <w:rFonts w:ascii="Arial Narrow" w:hAnsi="Arial Narrow"/>
                <w:i/>
                <w:sz w:val="20"/>
              </w:rPr>
              <w:t xml:space="preserve">; </w:t>
            </w:r>
            <w:r w:rsidRPr="000845FB">
              <w:rPr>
                <w:rFonts w:ascii="Arial Narrow" w:hAnsi="Arial Narrow"/>
                <w:i/>
                <w:sz w:val="20"/>
              </w:rPr>
              <w:t>- externe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Caracteristicile plăcii de sunet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chipset; - număr canale; - rezoluţie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raport semnal-zgomot; - rată eşantionare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Tipuri de placă de reţea: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interne; - externe; - wirless; - Bluetooth</w:t>
            </w:r>
          </w:p>
          <w:p w:rsidR="000845FB" w:rsidRPr="000845FB" w:rsidRDefault="000845FB" w:rsidP="00134C59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Caracteristicile plăcii de reţea: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chipset; - viteză; - interfaţă conector</w:t>
            </w:r>
          </w:p>
        </w:tc>
        <w:tc>
          <w:tcPr>
            <w:tcW w:w="1715" w:type="dxa"/>
            <w:vAlign w:val="center"/>
          </w:tcPr>
          <w:p w:rsidR="000845FB" w:rsidRDefault="00AD455D" w:rsidP="00A559D6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50</w:t>
            </w:r>
          </w:p>
          <w:p w:rsidR="000845FB" w:rsidRPr="000845FB" w:rsidRDefault="00AD455D" w:rsidP="00A559D6">
            <w:pPr>
              <w:pStyle w:val="Plai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36+14</w:t>
            </w:r>
          </w:p>
        </w:tc>
        <w:tc>
          <w:tcPr>
            <w:tcW w:w="1466" w:type="dxa"/>
            <w:vAlign w:val="center"/>
          </w:tcPr>
          <w:p w:rsidR="000845FB" w:rsidRPr="000845FB" w:rsidRDefault="00AD455D" w:rsidP="00A559D6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 3 - 9</w:t>
            </w:r>
          </w:p>
        </w:tc>
        <w:tc>
          <w:tcPr>
            <w:tcW w:w="1229" w:type="dxa"/>
            <w:vMerge/>
          </w:tcPr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</w:rPr>
            </w:pPr>
          </w:p>
        </w:tc>
      </w:tr>
      <w:tr w:rsidR="000845FB" w:rsidRPr="000845FB" w:rsidTr="000845FB">
        <w:tc>
          <w:tcPr>
            <w:tcW w:w="591" w:type="dxa"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lastRenderedPageBreak/>
              <w:t>3.</w:t>
            </w:r>
          </w:p>
        </w:tc>
        <w:tc>
          <w:tcPr>
            <w:tcW w:w="1551" w:type="dxa"/>
            <w:vMerge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48" w:type="dxa"/>
            <w:vAlign w:val="center"/>
          </w:tcPr>
          <w:p w:rsidR="000845FB" w:rsidRPr="000845FB" w:rsidRDefault="000845FB" w:rsidP="00134C5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noProof/>
                <w:sz w:val="20"/>
              </w:rPr>
              <w:t xml:space="preserve">Prezintă </w:t>
            </w:r>
            <w:r w:rsidRPr="000845FB">
              <w:rPr>
                <w:rFonts w:ascii="Arial Narrow" w:hAnsi="Arial Narrow"/>
                <w:b/>
                <w:sz w:val="20"/>
              </w:rPr>
              <w:t>dispozitivele periferice de intrare/ieşire</w:t>
            </w:r>
          </w:p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120" w:type="dxa"/>
            <w:vAlign w:val="center"/>
          </w:tcPr>
          <w:p w:rsidR="000845FB" w:rsidRPr="000845FB" w:rsidRDefault="000845FB" w:rsidP="00134C59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Identificarea caracteristicilor dispozitivelor de intrare: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- mouse; - tastatură; - aparat foto; - cameră video</w:t>
            </w:r>
          </w:p>
          <w:p w:rsidR="000845FB" w:rsidRPr="000845FB" w:rsidRDefault="000845FB" w:rsidP="005C23AE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- touch screen; - scanner; - multifuncţionale; - microfon</w:t>
            </w:r>
          </w:p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Specificarea caracteristicilor dispozitivelor de ieşire: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- monitoare; - proiectoare; - imprimante</w:t>
            </w:r>
            <w:r>
              <w:rPr>
                <w:rFonts w:ascii="Arial Narrow" w:hAnsi="Arial Narrow"/>
                <w:sz w:val="20"/>
              </w:rPr>
              <w:t xml:space="preserve">; </w:t>
            </w:r>
            <w:r w:rsidRPr="000845FB">
              <w:rPr>
                <w:rFonts w:ascii="Arial Narrow" w:hAnsi="Arial Narrow"/>
                <w:sz w:val="20"/>
              </w:rPr>
              <w:t>- boxe; - căşti; - plotter</w:t>
            </w:r>
          </w:p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Expunerea caracteristicilor dispozitivelor de intrare-ieşire:</w:t>
            </w:r>
          </w:p>
          <w:p w:rsidR="000845FB" w:rsidRPr="000845FB" w:rsidRDefault="000845FB" w:rsidP="005C23AE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- placă multimedia; - modem</w:t>
            </w:r>
          </w:p>
        </w:tc>
        <w:tc>
          <w:tcPr>
            <w:tcW w:w="1715" w:type="dxa"/>
            <w:vAlign w:val="center"/>
          </w:tcPr>
          <w:p w:rsidR="000845FB" w:rsidRDefault="00AD455D" w:rsidP="00A559D6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50</w:t>
            </w:r>
          </w:p>
          <w:p w:rsidR="000845FB" w:rsidRPr="000845FB" w:rsidRDefault="00AD455D" w:rsidP="00A559D6">
            <w:pPr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36+14</w:t>
            </w:r>
          </w:p>
        </w:tc>
        <w:tc>
          <w:tcPr>
            <w:tcW w:w="1466" w:type="dxa"/>
            <w:vAlign w:val="center"/>
          </w:tcPr>
          <w:p w:rsidR="000845FB" w:rsidRPr="000845FB" w:rsidRDefault="000845FB" w:rsidP="00AD455D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S 1</w:t>
            </w:r>
            <w:r w:rsidR="00AD455D">
              <w:rPr>
                <w:rFonts w:ascii="Arial Narrow" w:hAnsi="Arial Narrow"/>
                <w:b/>
                <w:sz w:val="20"/>
              </w:rPr>
              <w:t>0</w:t>
            </w:r>
            <w:r w:rsidRPr="000845FB">
              <w:rPr>
                <w:rFonts w:ascii="Arial Narrow" w:hAnsi="Arial Narrow"/>
                <w:b/>
                <w:sz w:val="20"/>
              </w:rPr>
              <w:t>-16</w:t>
            </w:r>
          </w:p>
        </w:tc>
        <w:tc>
          <w:tcPr>
            <w:tcW w:w="1229" w:type="dxa"/>
            <w:vMerge w:val="restart"/>
          </w:tcPr>
          <w:p w:rsidR="000845FB" w:rsidRPr="000845FB" w:rsidRDefault="000845FB" w:rsidP="00134C59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</w:tr>
      <w:tr w:rsidR="000845FB" w:rsidRPr="000845FB" w:rsidTr="000845FB">
        <w:tc>
          <w:tcPr>
            <w:tcW w:w="591" w:type="dxa"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1551" w:type="dxa"/>
            <w:vMerge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48" w:type="dxa"/>
            <w:vAlign w:val="center"/>
          </w:tcPr>
          <w:p w:rsidR="000845FB" w:rsidRPr="000845FB" w:rsidRDefault="000845FB" w:rsidP="00134C59">
            <w:pPr>
              <w:rPr>
                <w:rFonts w:ascii="Arial Narrow" w:hAnsi="Arial Narrow"/>
                <w:b/>
                <w:noProof/>
                <w:sz w:val="20"/>
              </w:rPr>
            </w:pPr>
            <w:r w:rsidRPr="000845FB">
              <w:rPr>
                <w:rFonts w:ascii="Arial Narrow" w:hAnsi="Arial Narrow"/>
                <w:b/>
                <w:noProof/>
                <w:sz w:val="20"/>
              </w:rPr>
              <w:t>U</w:t>
            </w:r>
            <w:r w:rsidRPr="000845FB">
              <w:rPr>
                <w:rFonts w:ascii="Arial Narrow" w:hAnsi="Arial Narrow"/>
                <w:b/>
                <w:sz w:val="20"/>
              </w:rPr>
              <w:t>tilizează porturile şi cablurile conform specificaţiilor</w:t>
            </w:r>
          </w:p>
        </w:tc>
        <w:tc>
          <w:tcPr>
            <w:tcW w:w="6120" w:type="dxa"/>
            <w:vAlign w:val="center"/>
          </w:tcPr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45FB">
              <w:rPr>
                <w:rFonts w:ascii="Arial Narrow" w:hAnsi="Arial Narrow"/>
                <w:b/>
                <w:sz w:val="20"/>
                <w:szCs w:val="20"/>
              </w:rPr>
              <w:t>Prezentarea numelor, scopurilor şi caracteristicile porturilor:</w:t>
            </w:r>
          </w:p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5FB">
              <w:rPr>
                <w:rFonts w:ascii="Arial Narrow" w:hAnsi="Arial Narrow"/>
                <w:sz w:val="20"/>
                <w:szCs w:val="20"/>
              </w:rPr>
              <w:t>- seriale; - paralele; - USB; - FireWire</w:t>
            </w:r>
          </w:p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5FB">
              <w:rPr>
                <w:rFonts w:ascii="Arial Narrow" w:hAnsi="Arial Narrow"/>
                <w:sz w:val="20"/>
                <w:szCs w:val="20"/>
              </w:rPr>
              <w:t>- SCSI; - SATA; - de reţea; - PS/2</w:t>
            </w:r>
          </w:p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5FB">
              <w:rPr>
                <w:rFonts w:ascii="Arial Narrow" w:hAnsi="Arial Narrow"/>
                <w:sz w:val="20"/>
                <w:szCs w:val="20"/>
              </w:rPr>
              <w:t>- audio (line In, microfon, line Aut, game port/MIDI)</w:t>
            </w:r>
          </w:p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5FB">
              <w:rPr>
                <w:rFonts w:ascii="Arial Narrow" w:hAnsi="Arial Narrow"/>
                <w:sz w:val="20"/>
                <w:szCs w:val="20"/>
              </w:rPr>
              <w:t>- video (VGA, DVI, HDMi, S-Video, RGB)</w:t>
            </w:r>
          </w:p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45FB">
              <w:rPr>
                <w:rFonts w:ascii="Arial Narrow" w:hAnsi="Arial Narrow"/>
                <w:b/>
                <w:sz w:val="20"/>
                <w:szCs w:val="20"/>
              </w:rPr>
              <w:t>Expunerea numelor, scopurilor şi caracteristicile cablurilor:</w:t>
            </w:r>
          </w:p>
          <w:p w:rsidR="000845FB" w:rsidRPr="000845FB" w:rsidRDefault="000845FB" w:rsidP="00134C59">
            <w:pPr>
              <w:pStyle w:val="PlainText"/>
              <w:outlineLvl w:val="0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- de transmisie de date (interne şi externe)</w:t>
            </w:r>
            <w:r>
              <w:rPr>
                <w:rFonts w:ascii="Arial Narrow" w:hAnsi="Arial Narrow"/>
              </w:rPr>
              <w:t xml:space="preserve">; </w:t>
            </w:r>
            <w:r w:rsidRPr="000845FB">
              <w:rPr>
                <w:rFonts w:ascii="Arial Narrow" w:hAnsi="Arial Narrow"/>
              </w:rPr>
              <w:t>- de alimentare (interne, externe)</w:t>
            </w:r>
          </w:p>
          <w:p w:rsidR="000845FB" w:rsidRPr="000845FB" w:rsidRDefault="000845FB" w:rsidP="00134C59">
            <w:pPr>
              <w:pStyle w:val="PlainText"/>
              <w:outlineLvl w:val="0"/>
              <w:rPr>
                <w:rFonts w:ascii="Arial Narrow" w:hAnsi="Arial Narrow"/>
                <w:b/>
              </w:rPr>
            </w:pPr>
            <w:r w:rsidRPr="000845FB">
              <w:rPr>
                <w:rFonts w:ascii="Arial Narrow" w:hAnsi="Arial Narrow"/>
                <w:b/>
              </w:rPr>
              <w:t>Recapitulare</w:t>
            </w:r>
          </w:p>
        </w:tc>
        <w:tc>
          <w:tcPr>
            <w:tcW w:w="1715" w:type="dxa"/>
            <w:vAlign w:val="center"/>
          </w:tcPr>
          <w:p w:rsidR="000845FB" w:rsidRDefault="000845FB" w:rsidP="00A559D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0845FB" w:rsidRPr="000845FB" w:rsidRDefault="000845FB" w:rsidP="00A559D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45FB">
              <w:rPr>
                <w:rFonts w:ascii="Arial Narrow" w:hAnsi="Arial Narrow"/>
                <w:sz w:val="20"/>
                <w:szCs w:val="20"/>
              </w:rPr>
              <w:t>8/4</w:t>
            </w:r>
          </w:p>
        </w:tc>
        <w:tc>
          <w:tcPr>
            <w:tcW w:w="1466" w:type="dxa"/>
            <w:vAlign w:val="center"/>
          </w:tcPr>
          <w:p w:rsidR="000845FB" w:rsidRPr="000845FB" w:rsidRDefault="000845FB" w:rsidP="00A559D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5FB">
              <w:rPr>
                <w:rFonts w:ascii="Arial Narrow" w:hAnsi="Arial Narrow"/>
                <w:b/>
                <w:sz w:val="20"/>
                <w:szCs w:val="20"/>
              </w:rPr>
              <w:t>S 17-18</w:t>
            </w:r>
          </w:p>
        </w:tc>
        <w:tc>
          <w:tcPr>
            <w:tcW w:w="1229" w:type="dxa"/>
            <w:vMerge/>
          </w:tcPr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4479E" w:rsidRDefault="0064479E"/>
    <w:p w:rsidR="00E42080" w:rsidRDefault="00E42080"/>
    <w:p w:rsidR="009173CC" w:rsidRDefault="009173CC">
      <w:pPr>
        <w:spacing w:after="200" w:line="276" w:lineRule="auto"/>
        <w:jc w:val="left"/>
      </w:pPr>
      <w:r>
        <w:br w:type="page"/>
      </w:r>
    </w:p>
    <w:p w:rsidR="00E42080" w:rsidRDefault="00E420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9173CC" w:rsidRPr="009173CC" w:rsidTr="00214FDB">
        <w:tc>
          <w:tcPr>
            <w:tcW w:w="7087" w:type="dxa"/>
          </w:tcPr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Liceul „Matei Basarab” Craiova</w:t>
            </w:r>
          </w:p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9173CC">
              <w:rPr>
                <w:rFonts w:ascii="Arial Narrow" w:hAnsi="Arial Narrow"/>
                <w:b/>
                <w:i/>
                <w:sz w:val="20"/>
              </w:rPr>
              <w:t>Modulul</w:t>
            </w:r>
            <w:r w:rsidR="009173CC">
              <w:rPr>
                <w:rFonts w:ascii="Arial Narrow" w:hAnsi="Arial Narrow"/>
                <w:b/>
                <w:i/>
                <w:sz w:val="20"/>
              </w:rPr>
              <w:t xml:space="preserve"> X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>: Retele de calculatoare – notiuni generale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</w:p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Anul I A</w:t>
            </w:r>
            <w:r w:rsidR="00A71E09">
              <w:rPr>
                <w:rFonts w:ascii="Arial Narrow" w:hAnsi="Arial Narrow"/>
                <w:i/>
                <w:sz w:val="20"/>
              </w:rPr>
              <w:t>, semestrul II</w:t>
            </w:r>
          </w:p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 xml:space="preserve">Total ore/an = </w:t>
            </w:r>
            <w:r w:rsidR="009173CC" w:rsidRPr="009173CC">
              <w:rPr>
                <w:rFonts w:ascii="Arial Narrow" w:hAnsi="Arial Narrow"/>
                <w:i/>
                <w:sz w:val="20"/>
              </w:rPr>
              <w:t>45</w:t>
            </w:r>
            <w:r w:rsidR="0026714D">
              <w:rPr>
                <w:rFonts w:ascii="Arial Narrow" w:hAnsi="Arial Narrow"/>
                <w:i/>
                <w:sz w:val="20"/>
              </w:rPr>
              <w:t xml:space="preserve"> in </w:t>
            </w:r>
            <w:r w:rsidRPr="009173CC">
              <w:rPr>
                <w:rFonts w:ascii="Arial Narrow" w:hAnsi="Arial Narrow"/>
                <w:i/>
                <w:sz w:val="20"/>
              </w:rPr>
              <w:t>1</w:t>
            </w:r>
            <w:r w:rsidR="007D7B4F">
              <w:rPr>
                <w:rFonts w:ascii="Arial Narrow" w:hAnsi="Arial Narrow"/>
                <w:i/>
                <w:sz w:val="20"/>
              </w:rPr>
              <w:t>5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sapt</w:t>
            </w:r>
          </w:p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Teorie=</w:t>
            </w:r>
            <w:r w:rsidR="009173CC" w:rsidRPr="009173CC">
              <w:rPr>
                <w:rFonts w:ascii="Arial Narrow" w:hAnsi="Arial Narrow"/>
                <w:i/>
                <w:sz w:val="20"/>
              </w:rPr>
              <w:t>30</w:t>
            </w:r>
            <w:r w:rsidRPr="009173CC">
              <w:rPr>
                <w:rFonts w:ascii="Arial Narrow" w:hAnsi="Arial Narrow"/>
                <w:i/>
                <w:sz w:val="20"/>
              </w:rPr>
              <w:t>h</w:t>
            </w:r>
            <w:r w:rsidR="009173CC" w:rsidRPr="009173CC">
              <w:rPr>
                <w:rFonts w:ascii="Arial Narrow" w:hAnsi="Arial Narrow"/>
                <w:i/>
                <w:sz w:val="20"/>
              </w:rPr>
              <w:t xml:space="preserve"> +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Laborator tehnologic=</w:t>
            </w:r>
            <w:r w:rsidR="009173CC" w:rsidRPr="009173CC">
              <w:rPr>
                <w:rFonts w:ascii="Arial Narrow" w:hAnsi="Arial Narrow"/>
                <w:i/>
                <w:sz w:val="20"/>
              </w:rPr>
              <w:t>15</w:t>
            </w:r>
            <w:r w:rsidRPr="009173CC">
              <w:rPr>
                <w:rFonts w:ascii="Arial Narrow" w:hAnsi="Arial Narrow"/>
                <w:i/>
                <w:sz w:val="20"/>
              </w:rPr>
              <w:t>h</w:t>
            </w:r>
          </w:p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Profesor: Grecu Daniela</w:t>
            </w:r>
          </w:p>
        </w:tc>
        <w:tc>
          <w:tcPr>
            <w:tcW w:w="7088" w:type="dxa"/>
          </w:tcPr>
          <w:p w:rsidR="00E42080" w:rsidRPr="009173CC" w:rsidRDefault="00E42080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E42080" w:rsidRPr="009173CC" w:rsidRDefault="00E42080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>Aviz Director,</w:t>
            </w:r>
          </w:p>
          <w:p w:rsidR="00E42080" w:rsidRPr="009173CC" w:rsidRDefault="00E42080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E42080" w:rsidRPr="009173CC" w:rsidRDefault="00E42080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 xml:space="preserve"> Aviz Sef catedra,</w:t>
            </w:r>
          </w:p>
        </w:tc>
      </w:tr>
    </w:tbl>
    <w:p w:rsidR="00E42080" w:rsidRDefault="00E42080"/>
    <w:p w:rsidR="009173CC" w:rsidRPr="000845FB" w:rsidRDefault="009173CC" w:rsidP="009173CC">
      <w:pPr>
        <w:tabs>
          <w:tab w:val="left" w:pos="10200"/>
        </w:tabs>
        <w:jc w:val="center"/>
        <w:rPr>
          <w:rFonts w:ascii="Arial Narrow" w:hAnsi="Arial Narrow"/>
          <w:b/>
          <w:sz w:val="20"/>
          <w:lang w:val="pt-BR"/>
        </w:rPr>
      </w:pPr>
      <w:r w:rsidRPr="000845FB">
        <w:rPr>
          <w:rFonts w:ascii="Arial Narrow" w:hAnsi="Arial Narrow"/>
          <w:b/>
          <w:sz w:val="20"/>
          <w:lang w:val="pt-BR"/>
        </w:rPr>
        <w:t>PLANIFICARE ANUALA</w:t>
      </w:r>
    </w:p>
    <w:p w:rsidR="00E42080" w:rsidRDefault="00E4208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694"/>
        <w:gridCol w:w="1463"/>
        <w:gridCol w:w="6480"/>
        <w:gridCol w:w="1701"/>
        <w:gridCol w:w="1305"/>
        <w:gridCol w:w="729"/>
      </w:tblGrid>
      <w:tr w:rsidR="00E42080" w:rsidRPr="00E42080" w:rsidTr="00E42080">
        <w:trPr>
          <w:tblHeader/>
        </w:trPr>
        <w:tc>
          <w:tcPr>
            <w:tcW w:w="62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Nr. crt</w:t>
            </w:r>
          </w:p>
        </w:tc>
        <w:tc>
          <w:tcPr>
            <w:tcW w:w="1694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Unitatea de competenţe</w:t>
            </w:r>
          </w:p>
        </w:tc>
        <w:tc>
          <w:tcPr>
            <w:tcW w:w="146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Competenţe</w:t>
            </w:r>
          </w:p>
        </w:tc>
        <w:tc>
          <w:tcPr>
            <w:tcW w:w="6480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Conţinuturi</w:t>
            </w:r>
          </w:p>
        </w:tc>
        <w:tc>
          <w:tcPr>
            <w:tcW w:w="1701" w:type="dxa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 xml:space="preserve">Nr. </w:t>
            </w:r>
            <w:r>
              <w:rPr>
                <w:rFonts w:ascii="Arial Narrow" w:hAnsi="Arial Narrow"/>
                <w:b/>
                <w:sz w:val="20"/>
              </w:rPr>
              <w:t>o</w:t>
            </w:r>
            <w:r w:rsidRPr="00E42080">
              <w:rPr>
                <w:rFonts w:ascii="Arial Narrow" w:hAnsi="Arial Narrow"/>
                <w:b/>
                <w:sz w:val="20"/>
              </w:rPr>
              <w:t>re</w:t>
            </w:r>
          </w:p>
          <w:p w:rsidR="00E42080" w:rsidRPr="00E42080" w:rsidRDefault="009173CC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="00E42080" w:rsidRPr="00E42080">
              <w:rPr>
                <w:rFonts w:ascii="Arial Narrow" w:hAnsi="Arial Narrow"/>
                <w:b/>
                <w:sz w:val="20"/>
              </w:rPr>
              <w:t xml:space="preserve">Teorie </w:t>
            </w:r>
            <w:r>
              <w:rPr>
                <w:rFonts w:ascii="Arial Narrow" w:hAnsi="Arial Narrow"/>
                <w:b/>
                <w:sz w:val="20"/>
              </w:rPr>
              <w:t>+</w:t>
            </w:r>
            <w:r w:rsidR="00E42080" w:rsidRPr="00E42080">
              <w:rPr>
                <w:rFonts w:ascii="Arial Narrow" w:hAnsi="Arial Narrow"/>
                <w:b/>
                <w:sz w:val="20"/>
              </w:rPr>
              <w:t>laborator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305" w:type="dxa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Saptamana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729" w:type="dxa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Obs.</w:t>
            </w:r>
          </w:p>
        </w:tc>
      </w:tr>
      <w:tr w:rsidR="00E42080" w:rsidRPr="00E42080" w:rsidTr="0026714D">
        <w:trPr>
          <w:trHeight w:val="847"/>
        </w:trPr>
        <w:tc>
          <w:tcPr>
            <w:tcW w:w="62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694" w:type="dxa"/>
            <w:vMerge w:val="restart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Analizarea reţelelor de calculatoare (LAN)</w:t>
            </w:r>
          </w:p>
        </w:tc>
        <w:tc>
          <w:tcPr>
            <w:tcW w:w="1463" w:type="dxa"/>
            <w:vAlign w:val="center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Descrie reţelele de calculatoare</w:t>
            </w:r>
          </w:p>
        </w:tc>
        <w:tc>
          <w:tcPr>
            <w:tcW w:w="6480" w:type="dxa"/>
            <w:vAlign w:val="center"/>
          </w:tcPr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Prezentarea caracteristicilor reţelelor LAN: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en-GB"/>
              </w:rPr>
            </w:pPr>
            <w:r w:rsidRPr="00E42080">
              <w:rPr>
                <w:rFonts w:ascii="Arial Narrow" w:hAnsi="Arial Narrow"/>
                <w:lang w:val="en-GB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tehnologie</w:t>
            </w:r>
            <w:proofErr w:type="spellEnd"/>
            <w:r w:rsidRPr="00E42080">
              <w:rPr>
                <w:rFonts w:ascii="Arial Narrow" w:hAnsi="Arial Narrow"/>
                <w:lang w:val="en-GB"/>
              </w:rPr>
              <w:t xml:space="preserve"> de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transmisie</w:t>
            </w:r>
            <w:proofErr w:type="spellEnd"/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en-GB"/>
              </w:rPr>
            </w:pPr>
            <w:r w:rsidRPr="00E42080">
              <w:rPr>
                <w:rFonts w:ascii="Arial Narrow" w:hAnsi="Arial Narrow"/>
                <w:lang w:val="en-GB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topologie</w:t>
            </w:r>
            <w:proofErr w:type="spellEnd"/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en-GB"/>
              </w:rPr>
            </w:pPr>
            <w:r w:rsidRPr="00E42080">
              <w:rPr>
                <w:rFonts w:ascii="Arial Narrow" w:hAnsi="Arial Narrow"/>
                <w:lang w:val="en-GB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arhitectură</w:t>
            </w:r>
            <w:proofErr w:type="spellEnd"/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Identificarea beneficiilor(eficienţei) unei reţele: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  <w:lang w:val="en-GB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acces</w:t>
            </w:r>
            <w:proofErr w:type="spellEnd"/>
            <w:r w:rsidRPr="00E42080">
              <w:rPr>
                <w:rFonts w:ascii="Arial Narrow" w:hAnsi="Arial Narrow"/>
                <w:lang w:val="en-GB"/>
              </w:rPr>
              <w:t xml:space="preserve"> la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resurse</w:t>
            </w:r>
            <w:proofErr w:type="spellEnd"/>
            <w:r w:rsidRPr="00E42080">
              <w:rPr>
                <w:rFonts w:ascii="Arial Narrow" w:hAnsi="Arial Narrow"/>
                <w:lang w:val="en-GB"/>
              </w:rPr>
              <w:t xml:space="preserve"> (</w:t>
            </w:r>
            <w:r w:rsidRPr="00E42080">
              <w:rPr>
                <w:rFonts w:ascii="Arial Narrow" w:hAnsi="Arial Narrow"/>
              </w:rPr>
              <w:t>utilizare eficientă prin partajare a resurselor unităţii centrale (UC)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acces direct la resursele hardware (unităţi de stocare externe, imprimante) şi software (editoare, limbaje de programare, programe specializate)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păstrarea programelor şi fişierelor într-o singură copie (pe server) şi utilizarea lor de către orice utilizator cu drept de acces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sistem de protecţie a fişierelor şi programelor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utilizarea simultană a bazelor de date de către mai mulţi utilizatori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</w:rPr>
              <w:t>- comunicare şi schimb de informaţii (programe şi fişiere) între utilizatori la nivel local, regional sau mondial</w:t>
            </w:r>
          </w:p>
        </w:tc>
        <w:tc>
          <w:tcPr>
            <w:tcW w:w="1701" w:type="dxa"/>
            <w:vAlign w:val="center"/>
          </w:tcPr>
          <w:p w:rsidR="00E42080" w:rsidRDefault="009173CC" w:rsidP="009173CC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9173CC" w:rsidRDefault="009173CC" w:rsidP="009173CC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(6+3)</w:t>
            </w:r>
          </w:p>
          <w:p w:rsidR="009173CC" w:rsidRPr="00E42080" w:rsidRDefault="009173CC" w:rsidP="009173CC">
            <w:pPr>
              <w:pStyle w:val="PlainTex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05" w:type="dxa"/>
            <w:vAlign w:val="center"/>
          </w:tcPr>
          <w:p w:rsidR="00E42080" w:rsidRPr="00E42080" w:rsidRDefault="0026714D" w:rsidP="0026714D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S1-3</w:t>
            </w:r>
          </w:p>
        </w:tc>
        <w:tc>
          <w:tcPr>
            <w:tcW w:w="729" w:type="dxa"/>
          </w:tcPr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</w:p>
        </w:tc>
      </w:tr>
      <w:tr w:rsidR="00E42080" w:rsidRPr="00E42080" w:rsidTr="0026714D">
        <w:tc>
          <w:tcPr>
            <w:tcW w:w="62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1694" w:type="dxa"/>
            <w:vMerge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3" w:type="dxa"/>
            <w:vAlign w:val="center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Precizează conceptele şi tehnologiile de bază utilizate în reţele de calculatoare</w:t>
            </w:r>
          </w:p>
        </w:tc>
        <w:tc>
          <w:tcPr>
            <w:tcW w:w="6480" w:type="dxa"/>
            <w:vAlign w:val="center"/>
          </w:tcPr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Explicarea modurilor de transmisie a datelor: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 xml:space="preserve">Moduri de transmitere : 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simplex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half-duplex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full duplex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Descrierea adresării IP: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clasele de IP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mască de reţea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it-IT"/>
              </w:rPr>
            </w:pPr>
            <w:r w:rsidRPr="00E42080">
              <w:rPr>
                <w:rFonts w:ascii="Arial Narrow" w:hAnsi="Arial Narrow"/>
                <w:lang w:val="it-IT"/>
              </w:rPr>
              <w:t>- configurarea manuală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it-IT"/>
              </w:rPr>
            </w:pPr>
            <w:r w:rsidRPr="00E42080">
              <w:rPr>
                <w:rFonts w:ascii="Arial Narrow" w:hAnsi="Arial Narrow"/>
                <w:lang w:val="it-IT"/>
              </w:rPr>
              <w:t>- autoconfigurare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Definirea DHCP (Dynamic Host Configuration Protocol):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en-US"/>
              </w:rPr>
            </w:pPr>
            <w:r w:rsidRPr="00E42080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US"/>
              </w:rPr>
              <w:t>atribuire</w:t>
            </w:r>
            <w:proofErr w:type="spellEnd"/>
            <w:r w:rsidRPr="00E42080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2080">
              <w:rPr>
                <w:rFonts w:ascii="Arial Narrow" w:hAnsi="Arial Narrow"/>
                <w:lang w:val="en-US"/>
              </w:rPr>
              <w:t>dinamică</w:t>
            </w:r>
            <w:proofErr w:type="spellEnd"/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en-US"/>
              </w:rPr>
            </w:pPr>
            <w:r w:rsidRPr="00E42080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US"/>
              </w:rPr>
              <w:t>modul</w:t>
            </w:r>
            <w:proofErr w:type="spellEnd"/>
            <w:r w:rsidRPr="00E42080">
              <w:rPr>
                <w:rFonts w:ascii="Arial Narrow" w:hAnsi="Arial Narrow"/>
                <w:lang w:val="en-US"/>
              </w:rPr>
              <w:t xml:space="preserve"> de </w:t>
            </w:r>
            <w:proofErr w:type="spellStart"/>
            <w:r w:rsidRPr="00E42080">
              <w:rPr>
                <w:rFonts w:ascii="Arial Narrow" w:hAnsi="Arial Narrow"/>
                <w:lang w:val="en-US"/>
              </w:rPr>
              <w:t>lucru</w:t>
            </w:r>
            <w:proofErr w:type="spellEnd"/>
            <w:r w:rsidRPr="00E42080">
              <w:rPr>
                <w:rFonts w:ascii="Arial Narrow" w:hAnsi="Arial Narrow"/>
                <w:lang w:val="en-US"/>
              </w:rPr>
              <w:t xml:space="preserve"> (Discover, Offer, Request, Acknowledge)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Explicarea tipurilor şi funcţiilor protocoalelor de comunicaţie conform specificaţiilor: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Tipuri de protocoalele: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FTP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HTTP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SMTP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DNS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Funcţii protocoale 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i/>
              </w:rPr>
              <w:lastRenderedPageBreak/>
              <w:t>- specifice fiercărui protocol (i</w:t>
            </w:r>
            <w:r w:rsidRPr="00E42080">
              <w:rPr>
                <w:rFonts w:ascii="Arial Narrow" w:hAnsi="Arial Narrow"/>
                <w:i/>
                <w:lang w:eastAsia="ro-RO"/>
              </w:rPr>
              <w:t>dentificarea erorilor, comprimarea datelor, definirea modului de transmitere a datelor, adresarea datelor, deciderea modului de anunţare a trimiterii şi primirii datelor)</w:t>
            </w:r>
          </w:p>
        </w:tc>
        <w:tc>
          <w:tcPr>
            <w:tcW w:w="1701" w:type="dxa"/>
            <w:vAlign w:val="center"/>
          </w:tcPr>
          <w:p w:rsidR="00E42080" w:rsidRDefault="009173CC" w:rsidP="009173CC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15</w:t>
            </w:r>
          </w:p>
          <w:p w:rsidR="009173CC" w:rsidRPr="00E42080" w:rsidRDefault="009173CC" w:rsidP="009173CC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(10+5)</w:t>
            </w:r>
          </w:p>
        </w:tc>
        <w:tc>
          <w:tcPr>
            <w:tcW w:w="1305" w:type="dxa"/>
            <w:vAlign w:val="center"/>
          </w:tcPr>
          <w:p w:rsidR="00E42080" w:rsidRPr="00E42080" w:rsidRDefault="0026714D" w:rsidP="0026714D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S4-8</w:t>
            </w:r>
          </w:p>
        </w:tc>
        <w:tc>
          <w:tcPr>
            <w:tcW w:w="729" w:type="dxa"/>
          </w:tcPr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</w:p>
        </w:tc>
      </w:tr>
      <w:tr w:rsidR="00E42080" w:rsidRPr="00E42080" w:rsidTr="0026714D">
        <w:tc>
          <w:tcPr>
            <w:tcW w:w="62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lastRenderedPageBreak/>
              <w:t>3.</w:t>
            </w:r>
          </w:p>
        </w:tc>
        <w:tc>
          <w:tcPr>
            <w:tcW w:w="1694" w:type="dxa"/>
            <w:vMerge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3" w:type="dxa"/>
            <w:vAlign w:val="center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Expune proprietăţile echipamentelor fizice ale unei reţele de calculatoare</w:t>
            </w:r>
          </w:p>
        </w:tc>
        <w:tc>
          <w:tcPr>
            <w:tcW w:w="6480" w:type="dxa"/>
            <w:vAlign w:val="center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Identificarea denumirilor, scopurilor şi caracteristicilor echipamentelor de reţea:</w:t>
            </w:r>
          </w:p>
          <w:p w:rsidR="00E42080" w:rsidRPr="00E42080" w:rsidRDefault="00E42080" w:rsidP="00214FDB">
            <w:pPr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- sisteme de calcul</w:t>
            </w:r>
          </w:p>
          <w:p w:rsidR="00E42080" w:rsidRPr="00E42080" w:rsidRDefault="00E42080" w:rsidP="00214FDB">
            <w:pPr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- hub-uri</w:t>
            </w:r>
          </w:p>
          <w:p w:rsidR="00E42080" w:rsidRPr="00E42080" w:rsidRDefault="00E42080" w:rsidP="00214FDB">
            <w:pPr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- switch-uri</w:t>
            </w:r>
          </w:p>
          <w:p w:rsidR="00E42080" w:rsidRPr="00E42080" w:rsidRDefault="00E42080" w:rsidP="00214FDB">
            <w:pPr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- routere</w:t>
            </w:r>
          </w:p>
          <w:p w:rsidR="00E42080" w:rsidRPr="00E42080" w:rsidRDefault="00E42080" w:rsidP="00214FDB">
            <w:pPr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- puncte de acces wireless</w:t>
            </w:r>
          </w:p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Identificarea denumirilor, scopurilor şi caracteristicilor cablurilor de reţea:</w:t>
            </w:r>
          </w:p>
          <w:p w:rsidR="00E42080" w:rsidRPr="00E42080" w:rsidRDefault="00E42080" w:rsidP="00214FDB">
            <w:pPr>
              <w:rPr>
                <w:rStyle w:val="Strong"/>
                <w:rFonts w:ascii="Arial Narrow" w:hAnsi="Arial Narrow"/>
                <w:b w:val="0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 xml:space="preserve">- cablu torsadat </w:t>
            </w:r>
            <w:r w:rsidRPr="00E42080">
              <w:rPr>
                <w:rStyle w:val="Strong"/>
                <w:rFonts w:ascii="Arial Narrow" w:hAnsi="Arial Narrow"/>
                <w:b w:val="0"/>
                <w:sz w:val="20"/>
              </w:rPr>
              <w:t>(Unshielded twisted-pair – UTP Shielded twisted-pair - STP)</w:t>
            </w:r>
          </w:p>
          <w:p w:rsidR="00E42080" w:rsidRPr="00E42080" w:rsidRDefault="00E42080" w:rsidP="00214FDB">
            <w:pPr>
              <w:rPr>
                <w:rStyle w:val="Strong"/>
                <w:rFonts w:ascii="Arial Narrow" w:hAnsi="Arial Narrow"/>
                <w:b w:val="0"/>
                <w:sz w:val="20"/>
              </w:rPr>
            </w:pPr>
            <w:r w:rsidRPr="00E42080">
              <w:rPr>
                <w:rStyle w:val="Strong"/>
                <w:rFonts w:ascii="Arial Narrow" w:hAnsi="Arial Narrow"/>
                <w:b w:val="0"/>
                <w:sz w:val="20"/>
              </w:rPr>
              <w:t>- cablu coaxial (Thicknet sau 10BASE5, Thinnet 10Base2)</w:t>
            </w:r>
          </w:p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Style w:val="Strong"/>
                <w:rFonts w:ascii="Arial Narrow" w:hAnsi="Arial Narrow"/>
                <w:b w:val="0"/>
                <w:sz w:val="20"/>
              </w:rPr>
              <w:t>- cablu cu fibră optică (multimode, single-mode)</w:t>
            </w:r>
          </w:p>
        </w:tc>
        <w:tc>
          <w:tcPr>
            <w:tcW w:w="1701" w:type="dxa"/>
            <w:vAlign w:val="center"/>
          </w:tcPr>
          <w:p w:rsidR="00E42080" w:rsidRDefault="009173CC" w:rsidP="009173C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  <w:p w:rsidR="009173CC" w:rsidRPr="00E42080" w:rsidRDefault="009173CC" w:rsidP="009173C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(8+4)</w:t>
            </w:r>
          </w:p>
        </w:tc>
        <w:tc>
          <w:tcPr>
            <w:tcW w:w="1305" w:type="dxa"/>
            <w:vAlign w:val="center"/>
          </w:tcPr>
          <w:p w:rsidR="00E42080" w:rsidRPr="00E42080" w:rsidRDefault="0026714D" w:rsidP="0026714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S9-12</w:t>
            </w:r>
          </w:p>
        </w:tc>
        <w:tc>
          <w:tcPr>
            <w:tcW w:w="729" w:type="dxa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E42080" w:rsidRPr="00E42080" w:rsidTr="0026714D">
        <w:tc>
          <w:tcPr>
            <w:tcW w:w="62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1694" w:type="dxa"/>
            <w:vMerge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3" w:type="dxa"/>
            <w:vAlign w:val="center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noProof/>
                <w:sz w:val="20"/>
              </w:rPr>
            </w:pPr>
            <w:r w:rsidRPr="00E42080">
              <w:rPr>
                <w:rFonts w:ascii="Arial Narrow" w:hAnsi="Arial Narrow"/>
                <w:b/>
                <w:noProof/>
                <w:sz w:val="20"/>
              </w:rPr>
              <w:t>Configurează echipamentele unei reţele de calculatoare</w:t>
            </w:r>
          </w:p>
        </w:tc>
        <w:tc>
          <w:tcPr>
            <w:tcW w:w="6480" w:type="dxa"/>
            <w:vAlign w:val="center"/>
          </w:tcPr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42080">
              <w:rPr>
                <w:rFonts w:ascii="Arial Narrow" w:hAnsi="Arial Narrow"/>
                <w:b/>
                <w:sz w:val="20"/>
                <w:szCs w:val="20"/>
              </w:rPr>
              <w:t>Realizarea studiilor de piaţă în vederea achiziţionării echipamentelor de reţea necesare într-o reţea LAN: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2080">
              <w:rPr>
                <w:rFonts w:ascii="Arial Narrow" w:hAnsi="Arial Narrow"/>
                <w:sz w:val="20"/>
                <w:szCs w:val="20"/>
              </w:rPr>
              <w:t>- hub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2080">
              <w:rPr>
                <w:rFonts w:ascii="Arial Narrow" w:hAnsi="Arial Narrow"/>
                <w:sz w:val="20"/>
                <w:szCs w:val="20"/>
              </w:rPr>
              <w:t>- bridge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2080">
              <w:rPr>
                <w:rFonts w:ascii="Arial Narrow" w:hAnsi="Arial Narrow"/>
                <w:sz w:val="20"/>
                <w:szCs w:val="20"/>
              </w:rPr>
              <w:t>- switch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2080">
              <w:rPr>
                <w:rFonts w:ascii="Arial Narrow" w:hAnsi="Arial Narrow"/>
                <w:sz w:val="20"/>
                <w:szCs w:val="20"/>
              </w:rPr>
              <w:t>- placă de reţea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42080">
              <w:rPr>
                <w:rFonts w:ascii="Arial Narrow" w:hAnsi="Arial Narrow"/>
                <w:b/>
                <w:sz w:val="20"/>
                <w:szCs w:val="20"/>
              </w:rPr>
              <w:t>Conectarea elementelor unei reţele LAN într-un hub şi/sau switch: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42080">
              <w:rPr>
                <w:rFonts w:ascii="Arial Narrow" w:hAnsi="Arial Narrow"/>
                <w:sz w:val="20"/>
                <w:szCs w:val="20"/>
                <w:lang w:val="pt-BR"/>
              </w:rPr>
              <w:t>- staţii de lucru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42080">
              <w:rPr>
                <w:rFonts w:ascii="Arial Narrow" w:hAnsi="Arial Narrow"/>
                <w:sz w:val="20"/>
                <w:szCs w:val="20"/>
                <w:lang w:val="pt-BR"/>
              </w:rPr>
              <w:t>- segmente ale reţelei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42080">
              <w:rPr>
                <w:rFonts w:ascii="Arial Narrow" w:hAnsi="Arial Narrow"/>
                <w:b/>
                <w:sz w:val="20"/>
                <w:szCs w:val="20"/>
              </w:rPr>
              <w:t>Segmentarea unei reţele LAN cu ajutorul bridge-urilor şi/sau switch-urilor: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42080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sz w:val="20"/>
                <w:szCs w:val="20"/>
                <w:lang w:val="fr-FR"/>
              </w:rPr>
              <w:t>domeniu</w:t>
            </w:r>
            <w:proofErr w:type="spellEnd"/>
            <w:r w:rsidRPr="00E42080">
              <w:rPr>
                <w:rFonts w:ascii="Arial Narrow" w:hAnsi="Arial Narrow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42080">
              <w:rPr>
                <w:rFonts w:ascii="Arial Narrow" w:hAnsi="Arial Narrow"/>
                <w:sz w:val="20"/>
                <w:szCs w:val="20"/>
                <w:lang w:val="fr-FR"/>
              </w:rPr>
              <w:t>coliziune</w:t>
            </w:r>
            <w:proofErr w:type="spellEnd"/>
          </w:p>
        </w:tc>
        <w:tc>
          <w:tcPr>
            <w:tcW w:w="1701" w:type="dxa"/>
            <w:vAlign w:val="center"/>
          </w:tcPr>
          <w:p w:rsidR="00E42080" w:rsidRDefault="009173CC" w:rsidP="009173C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  <w:p w:rsidR="009173CC" w:rsidRPr="00E42080" w:rsidRDefault="009173CC" w:rsidP="009173C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(6+3)</w:t>
            </w:r>
          </w:p>
        </w:tc>
        <w:tc>
          <w:tcPr>
            <w:tcW w:w="1305" w:type="dxa"/>
            <w:vAlign w:val="center"/>
          </w:tcPr>
          <w:p w:rsidR="00E42080" w:rsidRPr="00E42080" w:rsidRDefault="007D7B4F" w:rsidP="0026714D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S13-15</w:t>
            </w:r>
          </w:p>
        </w:tc>
        <w:tc>
          <w:tcPr>
            <w:tcW w:w="729" w:type="dxa"/>
          </w:tcPr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71E09" w:rsidRDefault="00A71E09"/>
    <w:p w:rsidR="00A71E09" w:rsidRDefault="00A71E09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A71E09" w:rsidRPr="009173CC" w:rsidTr="007D7B4F">
        <w:tc>
          <w:tcPr>
            <w:tcW w:w="7087" w:type="dxa"/>
          </w:tcPr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lastRenderedPageBreak/>
              <w:t>Liceul „Matei Basarab” Craiova</w:t>
            </w:r>
          </w:p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9173CC">
              <w:rPr>
                <w:rFonts w:ascii="Arial Narrow" w:hAnsi="Arial Narrow"/>
                <w:b/>
                <w:i/>
                <w:sz w:val="20"/>
              </w:rPr>
              <w:t>Modulul</w:t>
            </w:r>
            <w:r w:rsidR="00DA3818">
              <w:rPr>
                <w:rFonts w:ascii="Arial Narrow" w:hAnsi="Arial Narrow"/>
                <w:b/>
                <w:i/>
                <w:sz w:val="20"/>
              </w:rPr>
              <w:t xml:space="preserve"> XIV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 xml:space="preserve">: </w:t>
            </w:r>
            <w:r w:rsidR="00DA3818">
              <w:rPr>
                <w:rFonts w:ascii="Arial Narrow" w:hAnsi="Arial Narrow"/>
                <w:b/>
                <w:i/>
                <w:sz w:val="20"/>
              </w:rPr>
              <w:t>Într</w:t>
            </w:r>
            <w:r>
              <w:rPr>
                <w:rFonts w:ascii="Arial Narrow" w:hAnsi="Arial Narrow"/>
                <w:b/>
                <w:i/>
                <w:sz w:val="20"/>
              </w:rPr>
              <w:t>etinere si depanare</w:t>
            </w:r>
            <w:r w:rsidR="00DA3818">
              <w:rPr>
                <w:rFonts w:ascii="Arial Narrow" w:hAnsi="Arial Narrow"/>
                <w:b/>
                <w:i/>
                <w:sz w:val="20"/>
              </w:rPr>
              <w:t xml:space="preserve"> echipamente de calcul</w:t>
            </w:r>
            <w:r>
              <w:rPr>
                <w:rFonts w:ascii="Arial Narrow" w:hAnsi="Arial Narrow"/>
                <w:b/>
                <w:i/>
                <w:sz w:val="20"/>
              </w:rPr>
              <w:t>, T</w:t>
            </w:r>
            <w:r w:rsidR="00DA3818">
              <w:rPr>
                <w:rFonts w:ascii="Arial Narrow" w:hAnsi="Arial Narrow"/>
                <w:b/>
                <w:i/>
                <w:sz w:val="20"/>
              </w:rPr>
              <w:t>, L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si  IP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</w:p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Anul I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A</w:t>
            </w:r>
            <w:r>
              <w:rPr>
                <w:rFonts w:ascii="Arial Narrow" w:hAnsi="Arial Narrow"/>
                <w:i/>
                <w:sz w:val="20"/>
              </w:rPr>
              <w:t>, semestrul I</w:t>
            </w:r>
          </w:p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 xml:space="preserve">Total ore/an = </w:t>
            </w:r>
            <w:r w:rsidR="00DA3818">
              <w:rPr>
                <w:rFonts w:ascii="Arial Narrow" w:hAnsi="Arial Narrow"/>
                <w:i/>
                <w:sz w:val="20"/>
              </w:rPr>
              <w:t>116</w:t>
            </w:r>
            <w:r>
              <w:rPr>
                <w:rFonts w:ascii="Arial Narrow" w:hAnsi="Arial Narrow"/>
                <w:i/>
                <w:sz w:val="20"/>
              </w:rPr>
              <w:t xml:space="preserve"> h in </w:t>
            </w:r>
            <w:r w:rsidRPr="009173CC">
              <w:rPr>
                <w:rFonts w:ascii="Arial Narrow" w:hAnsi="Arial Narrow"/>
                <w:i/>
                <w:sz w:val="20"/>
              </w:rPr>
              <w:t>1</w:t>
            </w:r>
            <w:r w:rsidR="00787B14">
              <w:rPr>
                <w:rFonts w:ascii="Arial Narrow" w:hAnsi="Arial Narrow"/>
                <w:i/>
                <w:sz w:val="20"/>
              </w:rPr>
              <w:t>6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sapt</w:t>
            </w:r>
            <w:r>
              <w:rPr>
                <w:rFonts w:ascii="Arial Narrow" w:hAnsi="Arial Narrow"/>
                <w:i/>
                <w:sz w:val="20"/>
              </w:rPr>
              <w:t xml:space="preserve"> (</w:t>
            </w:r>
            <w:r w:rsidR="00787B14">
              <w:rPr>
                <w:rFonts w:ascii="Arial Narrow" w:hAnsi="Arial Narrow"/>
                <w:i/>
                <w:sz w:val="20"/>
              </w:rPr>
              <w:t>urmeaza s</w:t>
            </w:r>
            <w:r>
              <w:rPr>
                <w:rFonts w:ascii="Arial Narrow" w:hAnsi="Arial Narrow"/>
                <w:i/>
                <w:sz w:val="20"/>
              </w:rPr>
              <w:t>apt de IP)</w:t>
            </w:r>
          </w:p>
          <w:p w:rsidR="00A71E09" w:rsidRPr="009173CC" w:rsidRDefault="00DA3818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Teorie(32</w:t>
            </w:r>
            <w:r w:rsidR="00A71E09" w:rsidRPr="009173CC">
              <w:rPr>
                <w:rFonts w:ascii="Arial Narrow" w:hAnsi="Arial Narrow"/>
                <w:i/>
                <w:sz w:val="20"/>
              </w:rPr>
              <w:t>h</w:t>
            </w:r>
            <w:r>
              <w:rPr>
                <w:rFonts w:ascii="Arial Narrow" w:hAnsi="Arial Narrow"/>
                <w:i/>
                <w:sz w:val="20"/>
              </w:rPr>
              <w:t>)</w:t>
            </w:r>
            <w:r w:rsidR="00A71E09" w:rsidRPr="009173CC">
              <w:rPr>
                <w:rFonts w:ascii="Arial Narrow" w:hAnsi="Arial Narrow"/>
                <w:i/>
                <w:sz w:val="20"/>
              </w:rPr>
              <w:t xml:space="preserve"> + Laborator tehnologic</w:t>
            </w:r>
            <w:r>
              <w:rPr>
                <w:rFonts w:ascii="Arial Narrow" w:hAnsi="Arial Narrow"/>
                <w:i/>
                <w:sz w:val="20"/>
              </w:rPr>
              <w:t>(72</w:t>
            </w:r>
            <w:r w:rsidR="00A71E09" w:rsidRPr="009173CC">
              <w:rPr>
                <w:rFonts w:ascii="Arial Narrow" w:hAnsi="Arial Narrow"/>
                <w:i/>
                <w:sz w:val="20"/>
              </w:rPr>
              <w:t>h</w:t>
            </w:r>
            <w:r>
              <w:rPr>
                <w:rFonts w:ascii="Arial Narrow" w:hAnsi="Arial Narrow"/>
                <w:i/>
                <w:sz w:val="20"/>
              </w:rPr>
              <w:t>)</w:t>
            </w:r>
            <w:r w:rsidR="00A71E09">
              <w:rPr>
                <w:rFonts w:ascii="Arial Narrow" w:hAnsi="Arial Narrow"/>
                <w:i/>
                <w:sz w:val="20"/>
              </w:rPr>
              <w:t xml:space="preserve"> + IP</w:t>
            </w:r>
            <w:r>
              <w:rPr>
                <w:rFonts w:ascii="Arial Narrow" w:hAnsi="Arial Narrow"/>
                <w:i/>
                <w:sz w:val="20"/>
              </w:rPr>
              <w:t>(</w:t>
            </w:r>
            <w:r w:rsidR="001C3ED4">
              <w:rPr>
                <w:rFonts w:ascii="Arial Narrow" w:hAnsi="Arial Narrow"/>
                <w:i/>
                <w:sz w:val="20"/>
              </w:rPr>
              <w:t>12</w:t>
            </w:r>
            <w:r>
              <w:rPr>
                <w:rFonts w:ascii="Arial Narrow" w:hAnsi="Arial Narrow"/>
                <w:i/>
                <w:sz w:val="20"/>
              </w:rPr>
              <w:t>h)</w:t>
            </w:r>
          </w:p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Profesor: Grecu Daniela</w:t>
            </w:r>
          </w:p>
        </w:tc>
        <w:tc>
          <w:tcPr>
            <w:tcW w:w="7088" w:type="dxa"/>
          </w:tcPr>
          <w:p w:rsidR="00A71E09" w:rsidRPr="009173CC" w:rsidRDefault="00A71E09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A71E09" w:rsidRPr="009173CC" w:rsidRDefault="00A71E09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>Aviz Director,</w:t>
            </w:r>
          </w:p>
          <w:p w:rsidR="00A71E09" w:rsidRPr="009173CC" w:rsidRDefault="00A71E09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A71E09" w:rsidRPr="009173CC" w:rsidRDefault="00A71E09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 xml:space="preserve"> Aviz Sef catedra,</w:t>
            </w:r>
          </w:p>
        </w:tc>
      </w:tr>
    </w:tbl>
    <w:p w:rsidR="00A71E09" w:rsidRPr="00DB02E3" w:rsidRDefault="00A71E09" w:rsidP="00A71E09">
      <w:pPr>
        <w:tabs>
          <w:tab w:val="left" w:pos="10200"/>
        </w:tabs>
        <w:jc w:val="center"/>
        <w:rPr>
          <w:rFonts w:ascii="Arial Narrow" w:hAnsi="Arial Narrow"/>
          <w:b/>
          <w:sz w:val="18"/>
          <w:szCs w:val="18"/>
          <w:lang w:val="pt-BR"/>
        </w:rPr>
      </w:pPr>
      <w:r w:rsidRPr="00DB02E3">
        <w:rPr>
          <w:rFonts w:ascii="Arial Narrow" w:hAnsi="Arial Narrow"/>
          <w:b/>
          <w:sz w:val="18"/>
          <w:szCs w:val="18"/>
          <w:lang w:val="pt-BR"/>
        </w:rPr>
        <w:t>PLANIFICARE ANUALA</w:t>
      </w:r>
    </w:p>
    <w:p w:rsidR="00A71E09" w:rsidRDefault="00A71E09" w:rsidP="00A71E09">
      <w:pPr>
        <w:tabs>
          <w:tab w:val="left" w:pos="10200"/>
        </w:tabs>
        <w:jc w:val="center"/>
        <w:rPr>
          <w:rFonts w:ascii="Arial Narrow" w:hAnsi="Arial Narrow"/>
          <w:b/>
          <w:sz w:val="18"/>
          <w:szCs w:val="18"/>
          <w:lang w:val="pt-BR"/>
        </w:rPr>
      </w:pPr>
    </w:p>
    <w:p w:rsidR="00987528" w:rsidRPr="00DB02E3" w:rsidRDefault="00987528" w:rsidP="00A71E09">
      <w:pPr>
        <w:tabs>
          <w:tab w:val="left" w:pos="10200"/>
        </w:tabs>
        <w:jc w:val="center"/>
        <w:rPr>
          <w:rFonts w:ascii="Arial Narrow" w:hAnsi="Arial Narrow"/>
          <w:b/>
          <w:sz w:val="18"/>
          <w:szCs w:val="18"/>
          <w:lang w:val="pt-BR"/>
        </w:rPr>
      </w:pPr>
    </w:p>
    <w:tbl>
      <w:tblPr>
        <w:tblW w:w="14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176"/>
        <w:gridCol w:w="1500"/>
        <w:gridCol w:w="8082"/>
        <w:gridCol w:w="996"/>
        <w:gridCol w:w="1090"/>
        <w:gridCol w:w="939"/>
      </w:tblGrid>
      <w:tr w:rsidR="00A71E09" w:rsidRPr="00DB02E3" w:rsidTr="00A71E09">
        <w:trPr>
          <w:tblHeader/>
        </w:trPr>
        <w:tc>
          <w:tcPr>
            <w:tcW w:w="624" w:type="dxa"/>
            <w:vAlign w:val="center"/>
          </w:tcPr>
          <w:p w:rsidR="00A71E09" w:rsidRPr="00DB02E3" w:rsidRDefault="00A71E09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Nr. crt</w:t>
            </w:r>
          </w:p>
        </w:tc>
        <w:tc>
          <w:tcPr>
            <w:tcW w:w="1176" w:type="dxa"/>
            <w:vAlign w:val="center"/>
          </w:tcPr>
          <w:p w:rsidR="00A71E09" w:rsidRPr="00DB02E3" w:rsidRDefault="00A71E09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Unitatea de competenţe</w:t>
            </w:r>
          </w:p>
        </w:tc>
        <w:tc>
          <w:tcPr>
            <w:tcW w:w="1501" w:type="dxa"/>
            <w:vAlign w:val="center"/>
          </w:tcPr>
          <w:p w:rsidR="00A71E09" w:rsidRPr="00DB02E3" w:rsidRDefault="00A71E09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Competenţe</w:t>
            </w:r>
          </w:p>
        </w:tc>
        <w:tc>
          <w:tcPr>
            <w:tcW w:w="8129" w:type="dxa"/>
            <w:vAlign w:val="center"/>
          </w:tcPr>
          <w:p w:rsidR="00A71E09" w:rsidRPr="00DB02E3" w:rsidRDefault="00A71E09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Conţinuturi</w:t>
            </w:r>
          </w:p>
        </w:tc>
        <w:tc>
          <w:tcPr>
            <w:tcW w:w="996" w:type="dxa"/>
          </w:tcPr>
          <w:p w:rsidR="00A71E09" w:rsidRPr="00DB02E3" w:rsidRDefault="00A71E09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Nr de ore</w:t>
            </w:r>
          </w:p>
          <w:p w:rsidR="00A71E09" w:rsidRPr="00DB02E3" w:rsidRDefault="00A71E09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(Teorie +laborator)</w:t>
            </w:r>
          </w:p>
        </w:tc>
        <w:tc>
          <w:tcPr>
            <w:tcW w:w="1091" w:type="dxa"/>
          </w:tcPr>
          <w:p w:rsidR="00A71E09" w:rsidRPr="00DB02E3" w:rsidRDefault="00A71E09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 xml:space="preserve">Saptamana </w:t>
            </w:r>
          </w:p>
        </w:tc>
        <w:tc>
          <w:tcPr>
            <w:tcW w:w="889" w:type="dxa"/>
          </w:tcPr>
          <w:p w:rsidR="00A71E09" w:rsidRPr="00DB02E3" w:rsidRDefault="00A71E09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 xml:space="preserve">Obs </w:t>
            </w:r>
          </w:p>
        </w:tc>
      </w:tr>
      <w:tr w:rsidR="00DB02E3" w:rsidRPr="00DB02E3" w:rsidTr="00787B14">
        <w:trPr>
          <w:trHeight w:val="847"/>
        </w:trPr>
        <w:tc>
          <w:tcPr>
            <w:tcW w:w="624" w:type="dxa"/>
            <w:vAlign w:val="center"/>
          </w:tcPr>
          <w:p w:rsidR="00DB02E3" w:rsidRPr="00DB02E3" w:rsidRDefault="00DB02E3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176" w:type="dxa"/>
            <w:vMerge w:val="restart"/>
            <w:vAlign w:val="center"/>
          </w:tcPr>
          <w:p w:rsidR="00DB02E3" w:rsidRPr="00DB02E3" w:rsidRDefault="00DB02E3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b/>
                <w:sz w:val="18"/>
                <w:szCs w:val="18"/>
              </w:rPr>
              <w:t>Întreţinerea şi depanarea hardware şi software</w:t>
            </w:r>
          </w:p>
        </w:tc>
        <w:tc>
          <w:tcPr>
            <w:tcW w:w="1501" w:type="dxa"/>
          </w:tcPr>
          <w:p w:rsidR="00DB02E3" w:rsidRPr="00DB02E3" w:rsidRDefault="00DB02E3" w:rsidP="00214FDB">
            <w:pPr>
              <w:pStyle w:val="PlainText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Menţine întreţinerea preventivă</w:t>
            </w:r>
          </w:p>
        </w:tc>
        <w:tc>
          <w:tcPr>
            <w:tcW w:w="8129" w:type="dxa"/>
            <w:tcMar>
              <w:left w:w="28" w:type="dxa"/>
              <w:right w:w="28" w:type="dxa"/>
            </w:tcMar>
          </w:tcPr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Descrierea normelor generale de mentenanţă: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reducerea posibilităţii apariţiei unei probleme hardware sau software prin verificarea periodică a parametrilor de funcţionare a echipamentelor de calcul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clasificare: mentenanţă hardware şi mentenanţă software</w:t>
            </w:r>
          </w:p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Identificarea operaţiilor mentenanţei hardware: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eliminarea prafului din interiorul componentelor echipamentelor de calcul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curăţarea componentelor echipamentelor de calcul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verificarea securităţii cablurilor</w:t>
            </w:r>
          </w:p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Identificarea procedurilor  mentenanţei software: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verificarea actualizărilor de securitate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verificarea actualizărilor software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verificarea actualizărilor de driver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actualizări ale fişierelor de definire a viruşilor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scanarea calculatorului de viruşi şi spyware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dezinstalarea programelor nedorite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scanarea hard disk-urilor pentru depistarea erorilor şi remedierea acestor erori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defragmentarea hard disk-urilor</w:t>
            </w:r>
          </w:p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Prezentarea beneficiilor mentenanţei: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creşterea nivelului de protecţie a datelor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extinderea duratei de viaţă a componentelor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creşterea fiabilităţii echipamentelor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5"/>
              </w:num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 xml:space="preserve">menţinerea securităţii echipamentelor de calcul 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5"/>
              </w:num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reducerea numărului de probleme apărute la echipamentele de calcul</w:t>
            </w:r>
          </w:p>
        </w:tc>
        <w:tc>
          <w:tcPr>
            <w:tcW w:w="996" w:type="dxa"/>
            <w:vAlign w:val="center"/>
          </w:tcPr>
          <w:p w:rsidR="00DB02E3" w:rsidRPr="00DB02E3" w:rsidRDefault="00DB02E3" w:rsidP="00A71E09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  <w:p w:rsidR="00DB02E3" w:rsidRPr="00DB02E3" w:rsidRDefault="00DB02E3" w:rsidP="001C3ED4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(8+18)</w:t>
            </w:r>
          </w:p>
        </w:tc>
        <w:tc>
          <w:tcPr>
            <w:tcW w:w="1091" w:type="dxa"/>
            <w:vAlign w:val="center"/>
          </w:tcPr>
          <w:p w:rsidR="00DB02E3" w:rsidRPr="00DB02E3" w:rsidRDefault="00DB02E3" w:rsidP="00787B14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S1-4</w:t>
            </w:r>
          </w:p>
        </w:tc>
        <w:tc>
          <w:tcPr>
            <w:tcW w:w="889" w:type="dxa"/>
            <w:vAlign w:val="center"/>
          </w:tcPr>
          <w:p w:rsidR="00DB02E3" w:rsidRDefault="00DB02E3" w:rsidP="00DB02E3">
            <w:pPr>
              <w:spacing w:after="200" w:line="276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Anul II  de postliceala are 18 saptamani.</w:t>
            </w:r>
          </w:p>
          <w:p w:rsidR="00DB02E3" w:rsidRPr="00DB02E3" w:rsidRDefault="00DB02E3" w:rsidP="00787B14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B02E3" w:rsidRPr="00DB02E3" w:rsidTr="00787B14">
        <w:tc>
          <w:tcPr>
            <w:tcW w:w="624" w:type="dxa"/>
            <w:vAlign w:val="center"/>
          </w:tcPr>
          <w:p w:rsidR="00DB02E3" w:rsidRPr="00DB02E3" w:rsidRDefault="00DB02E3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176" w:type="dxa"/>
            <w:vMerge/>
            <w:vAlign w:val="center"/>
          </w:tcPr>
          <w:p w:rsidR="00DB02E3" w:rsidRPr="00DB02E3" w:rsidRDefault="00DB02E3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DB02E3" w:rsidRPr="00DB02E3" w:rsidRDefault="00DB02E3" w:rsidP="00214FDB">
            <w:pPr>
              <w:jc w:val="left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DB02E3">
              <w:rPr>
                <w:b/>
                <w:sz w:val="18"/>
                <w:szCs w:val="18"/>
              </w:rPr>
              <w:t>Prezintă procesul de depanare</w:t>
            </w:r>
          </w:p>
        </w:tc>
        <w:tc>
          <w:tcPr>
            <w:tcW w:w="8129" w:type="dxa"/>
            <w:vAlign w:val="center"/>
          </w:tcPr>
          <w:p w:rsidR="00DB02E3" w:rsidRPr="00DB02E3" w:rsidRDefault="00DB02E3" w:rsidP="001C3ED4">
            <w:pPr>
              <w:pStyle w:val="PlainTex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Definirea procesului de depanare: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remedierea problemelor hardware şi/sau software apărute în timpul utilizării unui echipament de calcul</w:t>
            </w:r>
          </w:p>
          <w:p w:rsidR="00DB02E3" w:rsidRPr="00DB02E3" w:rsidRDefault="00DB02E3" w:rsidP="001C3ED4">
            <w:pPr>
              <w:pStyle w:val="PlainTex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Identificarea paşilor într-un proces de depanare: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adunarea datelor de la utilizatori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verificarea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problemelor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evidente</w:t>
            </w:r>
            <w:proofErr w:type="spellEnd"/>
          </w:p>
          <w:p w:rsidR="00DB02E3" w:rsidRPr="00DB02E3" w:rsidRDefault="00DB02E3" w:rsidP="001C3ED4">
            <w:pPr>
              <w:pStyle w:val="Plain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încercarea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soluţiilor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rapide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colectarea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informaţiilor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din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echipamentul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calcul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evaluarea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problemei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implementarea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soluţiei</w:t>
            </w:r>
            <w:proofErr w:type="spellEnd"/>
          </w:p>
          <w:p w:rsidR="00DB02E3" w:rsidRPr="00DB02E3" w:rsidRDefault="00DB02E3" w:rsidP="001C3ED4">
            <w:pPr>
              <w:pStyle w:val="PlainText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soluţionarea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problemei</w:t>
            </w:r>
            <w:proofErr w:type="spellEnd"/>
          </w:p>
          <w:p w:rsidR="00DB02E3" w:rsidRPr="00DB02E3" w:rsidRDefault="00DB02E3" w:rsidP="001C3ED4">
            <w:pPr>
              <w:pStyle w:val="PlainText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documentarea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soluţiei</w:t>
            </w:r>
            <w:proofErr w:type="spellEnd"/>
          </w:p>
        </w:tc>
        <w:tc>
          <w:tcPr>
            <w:tcW w:w="996" w:type="dxa"/>
            <w:vAlign w:val="center"/>
          </w:tcPr>
          <w:p w:rsidR="00DB02E3" w:rsidRPr="00DB02E3" w:rsidRDefault="00DB02E3" w:rsidP="00A71E09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  <w:p w:rsidR="00DB02E3" w:rsidRPr="00DB02E3" w:rsidRDefault="00DB02E3" w:rsidP="00A71E09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(8+18)</w:t>
            </w:r>
          </w:p>
        </w:tc>
        <w:tc>
          <w:tcPr>
            <w:tcW w:w="1091" w:type="dxa"/>
            <w:vAlign w:val="center"/>
          </w:tcPr>
          <w:p w:rsidR="00DB02E3" w:rsidRPr="00DB02E3" w:rsidRDefault="00DB02E3" w:rsidP="00DB02E3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S5-8</w:t>
            </w:r>
          </w:p>
        </w:tc>
        <w:tc>
          <w:tcPr>
            <w:tcW w:w="889" w:type="dxa"/>
            <w:vAlign w:val="center"/>
          </w:tcPr>
          <w:p w:rsidR="00DB02E3" w:rsidRPr="00DB02E3" w:rsidRDefault="00DB02E3" w:rsidP="00787B14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B02E3" w:rsidRPr="00DB02E3" w:rsidTr="00787B14">
        <w:tc>
          <w:tcPr>
            <w:tcW w:w="624" w:type="dxa"/>
            <w:vAlign w:val="center"/>
          </w:tcPr>
          <w:p w:rsidR="00DB02E3" w:rsidRPr="00DB02E3" w:rsidRDefault="00DB02E3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176" w:type="dxa"/>
            <w:vMerge/>
            <w:vAlign w:val="center"/>
          </w:tcPr>
          <w:p w:rsidR="00DB02E3" w:rsidRPr="00DB02E3" w:rsidRDefault="00DB02E3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1" w:type="dxa"/>
          </w:tcPr>
          <w:p w:rsidR="00DB02E3" w:rsidRPr="00DB02E3" w:rsidRDefault="00DB02E3" w:rsidP="00214FDB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b/>
                <w:sz w:val="18"/>
                <w:szCs w:val="18"/>
              </w:rPr>
              <w:t>Remediază defectele hardware ale echipamentelor de calcul</w:t>
            </w:r>
          </w:p>
        </w:tc>
        <w:tc>
          <w:tcPr>
            <w:tcW w:w="8129" w:type="dxa"/>
          </w:tcPr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Identificarea situaţiilor în care este necesară înlocuirea componentelor unui echipament de calcul: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repararea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componentelor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defecte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sau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realizarea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unui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upgrade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pentru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funcţionalitate</w:t>
            </w:r>
            <w:proofErr w:type="spellEnd"/>
          </w:p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Utilizarea paşilor procesului de depanare: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adunarea datelor de la utilizatori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verificarea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problemelor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evidente</w:t>
            </w:r>
            <w:proofErr w:type="spellEnd"/>
          </w:p>
          <w:p w:rsidR="00DB02E3" w:rsidRPr="00DB02E3" w:rsidRDefault="00DB02E3" w:rsidP="001C3ED4">
            <w:pPr>
              <w:pStyle w:val="PlainText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lastRenderedPageBreak/>
              <w:t>încercarea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soluţiilor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rapide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colectarea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informaţiilor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din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echipamentul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calcul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evaluarea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>problemei</w:t>
            </w:r>
            <w:proofErr w:type="spellEnd"/>
            <w:r w:rsidRPr="00DB02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</w:p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Selectarea componentelor ce trebuie înlocuite şi cele cu care se vor înlocui: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verificarea corelării parametrilor echipamentului (formă, socket, slot, tensiune, frecvenţă, factori de multiplicare, capacitate, tip, standarde) ce va fi înlocuit cu celalte componente ale echipamentului de calcul pe baza documentaţiei tehnice a echipamentului de calcul</w:t>
            </w:r>
          </w:p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Instalarea componentelor în echipamentul de calcul şi instalarea driver-elor corespunzătoare: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montarea fizică a componentelor în echipamentul de calcul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7"/>
              </w:num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instalarea software-ului care permite comunicarea bidirecţională între componenta înlocuită şi echipamentul de calcul</w:t>
            </w:r>
          </w:p>
        </w:tc>
        <w:tc>
          <w:tcPr>
            <w:tcW w:w="996" w:type="dxa"/>
            <w:vAlign w:val="center"/>
          </w:tcPr>
          <w:p w:rsidR="00DB02E3" w:rsidRPr="00DB02E3" w:rsidRDefault="00DB02E3" w:rsidP="00A71E09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lastRenderedPageBreak/>
              <w:t>26</w:t>
            </w:r>
          </w:p>
          <w:p w:rsidR="00DB02E3" w:rsidRPr="00DB02E3" w:rsidRDefault="00DB02E3" w:rsidP="00DB02E3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(8+18)</w:t>
            </w:r>
          </w:p>
        </w:tc>
        <w:tc>
          <w:tcPr>
            <w:tcW w:w="1091" w:type="dxa"/>
            <w:vAlign w:val="center"/>
          </w:tcPr>
          <w:p w:rsidR="00DB02E3" w:rsidRPr="00DB02E3" w:rsidRDefault="00DB02E3" w:rsidP="00787B14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S9 - 12</w:t>
            </w:r>
          </w:p>
        </w:tc>
        <w:tc>
          <w:tcPr>
            <w:tcW w:w="889" w:type="dxa"/>
            <w:vAlign w:val="center"/>
          </w:tcPr>
          <w:p w:rsidR="00DB02E3" w:rsidRPr="00DB02E3" w:rsidRDefault="00DB02E3" w:rsidP="00787B14">
            <w:pPr>
              <w:pStyle w:val="Plain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02E3" w:rsidRPr="00DB02E3" w:rsidTr="00787B14">
        <w:tc>
          <w:tcPr>
            <w:tcW w:w="624" w:type="dxa"/>
            <w:vAlign w:val="center"/>
          </w:tcPr>
          <w:p w:rsidR="00DB02E3" w:rsidRPr="00DB02E3" w:rsidRDefault="00DB02E3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76" w:type="dxa"/>
            <w:vMerge/>
            <w:vAlign w:val="center"/>
          </w:tcPr>
          <w:p w:rsidR="00DB02E3" w:rsidRPr="00DB02E3" w:rsidRDefault="00DB02E3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1" w:type="dxa"/>
          </w:tcPr>
          <w:p w:rsidR="00DB02E3" w:rsidRPr="00DB02E3" w:rsidRDefault="00DB02E3" w:rsidP="00214FDB">
            <w:pPr>
              <w:jc w:val="left"/>
              <w:rPr>
                <w:b/>
                <w:sz w:val="18"/>
                <w:szCs w:val="18"/>
              </w:rPr>
            </w:pPr>
            <w:r w:rsidRPr="00DB02E3">
              <w:rPr>
                <w:b/>
                <w:sz w:val="18"/>
                <w:szCs w:val="18"/>
              </w:rPr>
              <w:t>Aplică tehnicile de întreţinere pentru echipamentele periferice şi portabile</w:t>
            </w:r>
          </w:p>
        </w:tc>
        <w:tc>
          <w:tcPr>
            <w:tcW w:w="8129" w:type="dxa"/>
          </w:tcPr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Efectuarea operaţiilor de întreţinere utilizând unelte pentru depanarea hardware: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eliminarea prafului din interiorul echipamentelor de calcul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curăţarea componentelor echipamentelor de calcul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verificarea securităţii cablurilor</w:t>
            </w:r>
          </w:p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Aplicarea procedurilor de întreţinere prin intermediul uneltelor software: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verificarea actualizărilor de securitate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verificarea actualizărilor software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verificarea actualizărilor de driver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actualizări ale fişierelor de definire a viruşilor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scanarea calculatorului de viruşi şi spyware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dezinstalarea programelor nedorite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scanarea hard disk-urilor pentru depistarea erorilor şi remedierea acestor erori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defragmentarea hard disk-urilor</w:t>
            </w:r>
          </w:p>
          <w:p w:rsidR="00DB02E3" w:rsidRPr="00DB02E3" w:rsidRDefault="00DB02E3" w:rsidP="001C3ED4">
            <w:pPr>
              <w:pStyle w:val="Plain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b/>
                <w:sz w:val="18"/>
                <w:szCs w:val="18"/>
              </w:rPr>
              <w:t>Avantajele întreţinerii preventive: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creşterea nivelului de protecţie a datelor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extinderea duratei de viaţă a componentelor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creşterea fiabilităţii echipamentelor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menţinerea securităţii echipamentelor de calcul</w:t>
            </w:r>
          </w:p>
          <w:p w:rsidR="00DB02E3" w:rsidRPr="00DB02E3" w:rsidRDefault="00DB02E3" w:rsidP="001C3ED4">
            <w:pPr>
              <w:pStyle w:val="PlainTex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B02E3">
              <w:rPr>
                <w:rFonts w:ascii="Times New Roman" w:hAnsi="Times New Roman"/>
                <w:sz w:val="18"/>
                <w:szCs w:val="18"/>
              </w:rPr>
              <w:t>reducerea numărului de probleme apărute la echipamentele de calcul</w:t>
            </w:r>
          </w:p>
        </w:tc>
        <w:tc>
          <w:tcPr>
            <w:tcW w:w="996" w:type="dxa"/>
            <w:vAlign w:val="center"/>
          </w:tcPr>
          <w:p w:rsidR="00DB02E3" w:rsidRPr="00DB02E3" w:rsidRDefault="00DB02E3" w:rsidP="00A71E09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  <w:p w:rsidR="00DB02E3" w:rsidRPr="00DB02E3" w:rsidRDefault="00DB02E3" w:rsidP="00A71E09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(8+18)</w:t>
            </w:r>
          </w:p>
        </w:tc>
        <w:tc>
          <w:tcPr>
            <w:tcW w:w="1091" w:type="dxa"/>
            <w:vAlign w:val="center"/>
          </w:tcPr>
          <w:p w:rsidR="00DB02E3" w:rsidRPr="00DB02E3" w:rsidRDefault="00DB02E3" w:rsidP="00787B14">
            <w:pPr>
              <w:pStyle w:val="Plain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S13 - 16</w:t>
            </w:r>
          </w:p>
        </w:tc>
        <w:tc>
          <w:tcPr>
            <w:tcW w:w="889" w:type="dxa"/>
            <w:vAlign w:val="center"/>
          </w:tcPr>
          <w:p w:rsidR="00DB02E3" w:rsidRPr="00DB02E3" w:rsidRDefault="00DB02E3" w:rsidP="00787B14">
            <w:pPr>
              <w:pStyle w:val="Plain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B02E3" w:rsidRDefault="00DB02E3">
      <w:pPr>
        <w:spacing w:after="200" w:line="276" w:lineRule="auto"/>
        <w:jc w:val="left"/>
        <w:rPr>
          <w:rFonts w:ascii="Arial Narrow" w:hAnsi="Arial Narrow"/>
          <w:b/>
          <w:sz w:val="18"/>
          <w:szCs w:val="18"/>
        </w:rPr>
      </w:pPr>
    </w:p>
    <w:p w:rsidR="001C3ED4" w:rsidRPr="00DB02E3" w:rsidRDefault="00DB02E3">
      <w:pPr>
        <w:spacing w:after="200" w:line="276" w:lineRule="auto"/>
        <w:jc w:val="left"/>
        <w:rPr>
          <w:rFonts w:ascii="Arial Narrow" w:hAnsi="Arial Narrow"/>
          <w:b/>
          <w:sz w:val="18"/>
          <w:szCs w:val="18"/>
        </w:rPr>
      </w:pPr>
      <w:r w:rsidRPr="00DB02E3">
        <w:rPr>
          <w:rFonts w:ascii="Arial Narrow" w:hAnsi="Arial Narrow"/>
          <w:b/>
          <w:sz w:val="18"/>
          <w:szCs w:val="18"/>
        </w:rPr>
        <w:t xml:space="preserve">OBS. </w:t>
      </w:r>
      <w:r w:rsidRPr="00DB02E3">
        <w:rPr>
          <w:rFonts w:ascii="Arial Narrow" w:hAnsi="Arial Narrow"/>
          <w:sz w:val="18"/>
          <w:szCs w:val="18"/>
        </w:rPr>
        <w:t>Urmeaza 12h de instruire practica in S17,18</w:t>
      </w:r>
    </w:p>
    <w:p w:rsidR="007D7B4F" w:rsidRDefault="007D7B4F"/>
    <w:p w:rsidR="00DB02E3" w:rsidRDefault="00DB02E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2"/>
        <w:gridCol w:w="6793"/>
      </w:tblGrid>
      <w:tr w:rsidR="007D7B4F" w:rsidRPr="009173CC" w:rsidTr="00B55F16">
        <w:tc>
          <w:tcPr>
            <w:tcW w:w="7382" w:type="dxa"/>
          </w:tcPr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>
              <w:lastRenderedPageBreak/>
              <w:br w:type="page"/>
            </w:r>
            <w:r w:rsidRPr="009173CC">
              <w:rPr>
                <w:rFonts w:ascii="Arial Narrow" w:hAnsi="Arial Narrow"/>
                <w:i/>
                <w:sz w:val="20"/>
              </w:rPr>
              <w:t>Liceul „Matei Basarab” Craiova</w:t>
            </w:r>
          </w:p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9173CC">
              <w:rPr>
                <w:rFonts w:ascii="Arial Narrow" w:hAnsi="Arial Narrow"/>
                <w:b/>
                <w:i/>
                <w:sz w:val="20"/>
              </w:rPr>
              <w:t>Modulul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XV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 xml:space="preserve">: </w:t>
            </w:r>
            <w:r>
              <w:rPr>
                <w:rFonts w:ascii="Arial Narrow" w:hAnsi="Arial Narrow"/>
                <w:b/>
                <w:i/>
                <w:sz w:val="20"/>
              </w:rPr>
              <w:t>Managementul proiectelor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</w:p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Anul I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A</w:t>
            </w:r>
            <w:r>
              <w:rPr>
                <w:rFonts w:ascii="Arial Narrow" w:hAnsi="Arial Narrow"/>
                <w:i/>
                <w:sz w:val="20"/>
              </w:rPr>
              <w:t>, semestrul I</w:t>
            </w:r>
          </w:p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 xml:space="preserve">Total ore/an = </w:t>
            </w:r>
            <w:r>
              <w:rPr>
                <w:rFonts w:ascii="Arial Narrow" w:hAnsi="Arial Narrow"/>
                <w:i/>
                <w:sz w:val="20"/>
              </w:rPr>
              <w:t xml:space="preserve">100 h in </w:t>
            </w:r>
            <w:r w:rsidRPr="009173CC">
              <w:rPr>
                <w:rFonts w:ascii="Arial Narrow" w:hAnsi="Arial Narrow"/>
                <w:i/>
                <w:sz w:val="20"/>
              </w:rPr>
              <w:t>1</w:t>
            </w:r>
            <w:r>
              <w:rPr>
                <w:rFonts w:ascii="Arial Narrow" w:hAnsi="Arial Narrow"/>
                <w:i/>
                <w:sz w:val="20"/>
              </w:rPr>
              <w:t>6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sapt</w:t>
            </w:r>
            <w:r>
              <w:rPr>
                <w:rFonts w:ascii="Arial Narrow" w:hAnsi="Arial Narrow"/>
                <w:i/>
                <w:sz w:val="20"/>
              </w:rPr>
              <w:t xml:space="preserve"> (urmeaza sapt de IP)</w:t>
            </w:r>
          </w:p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Teorie=</w:t>
            </w:r>
            <w:r>
              <w:rPr>
                <w:rFonts w:ascii="Arial Narrow" w:hAnsi="Arial Narrow"/>
                <w:i/>
                <w:sz w:val="20"/>
              </w:rPr>
              <w:t>32</w:t>
            </w:r>
            <w:r w:rsidRPr="009173CC">
              <w:rPr>
                <w:rFonts w:ascii="Arial Narrow" w:hAnsi="Arial Narrow"/>
                <w:i/>
                <w:sz w:val="20"/>
              </w:rPr>
              <w:t>h + Laborator tehnologic=</w:t>
            </w:r>
            <w:r>
              <w:rPr>
                <w:rFonts w:ascii="Arial Narrow" w:hAnsi="Arial Narrow"/>
                <w:i/>
                <w:sz w:val="20"/>
              </w:rPr>
              <w:t>48</w:t>
            </w:r>
            <w:r w:rsidRPr="009173CC">
              <w:rPr>
                <w:rFonts w:ascii="Arial Narrow" w:hAnsi="Arial Narrow"/>
                <w:i/>
                <w:sz w:val="20"/>
              </w:rPr>
              <w:t>h</w:t>
            </w:r>
            <w:r>
              <w:rPr>
                <w:rFonts w:ascii="Arial Narrow" w:hAnsi="Arial Narrow"/>
                <w:i/>
                <w:sz w:val="20"/>
              </w:rPr>
              <w:t xml:space="preserve"> + IP=20</w:t>
            </w:r>
          </w:p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Profesor: Grecu Daniela</w:t>
            </w:r>
          </w:p>
        </w:tc>
        <w:tc>
          <w:tcPr>
            <w:tcW w:w="6793" w:type="dxa"/>
          </w:tcPr>
          <w:p w:rsidR="007D7B4F" w:rsidRPr="009173CC" w:rsidRDefault="007D7B4F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7D7B4F" w:rsidRPr="009173CC" w:rsidRDefault="007D7B4F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>Aviz Director,</w:t>
            </w:r>
          </w:p>
          <w:p w:rsidR="007D7B4F" w:rsidRPr="009173CC" w:rsidRDefault="007D7B4F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7D7B4F" w:rsidRPr="009173CC" w:rsidRDefault="007D7B4F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 xml:space="preserve"> Aviz Sef catedra,</w:t>
            </w:r>
          </w:p>
        </w:tc>
      </w:tr>
    </w:tbl>
    <w:p w:rsidR="007D7B4F" w:rsidRPr="00DB02E3" w:rsidRDefault="007D7B4F" w:rsidP="007D7B4F">
      <w:pPr>
        <w:tabs>
          <w:tab w:val="left" w:pos="10200"/>
        </w:tabs>
        <w:jc w:val="center"/>
        <w:rPr>
          <w:rFonts w:ascii="Arial Narrow" w:hAnsi="Arial Narrow"/>
          <w:b/>
          <w:sz w:val="18"/>
          <w:szCs w:val="18"/>
          <w:lang w:val="pt-BR"/>
        </w:rPr>
      </w:pPr>
      <w:r w:rsidRPr="00DB02E3">
        <w:rPr>
          <w:rFonts w:ascii="Arial Narrow" w:hAnsi="Arial Narrow"/>
          <w:b/>
          <w:sz w:val="18"/>
          <w:szCs w:val="18"/>
          <w:lang w:val="pt-BR"/>
        </w:rPr>
        <w:t>PLANIFICARE ANUALA</w:t>
      </w:r>
    </w:p>
    <w:p w:rsidR="007D7B4F" w:rsidRPr="00DB02E3" w:rsidRDefault="007D7B4F" w:rsidP="007D7B4F">
      <w:pPr>
        <w:tabs>
          <w:tab w:val="left" w:pos="10200"/>
        </w:tabs>
        <w:jc w:val="center"/>
        <w:rPr>
          <w:rFonts w:ascii="Arial Narrow" w:hAnsi="Arial Narrow"/>
          <w:b/>
          <w:sz w:val="18"/>
          <w:szCs w:val="18"/>
          <w:lang w:val="pt-BR"/>
        </w:rPr>
      </w:pPr>
      <w:bookmarkStart w:id="0" w:name="_GoBack"/>
      <w:bookmarkEnd w:id="0"/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14"/>
        <w:gridCol w:w="1535"/>
        <w:gridCol w:w="7020"/>
        <w:gridCol w:w="1392"/>
        <w:gridCol w:w="1039"/>
        <w:gridCol w:w="1080"/>
      </w:tblGrid>
      <w:tr w:rsidR="00B55F16" w:rsidRPr="00DB02E3" w:rsidTr="00B55F16">
        <w:tc>
          <w:tcPr>
            <w:tcW w:w="639" w:type="dxa"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Nr. Crt.</w:t>
            </w:r>
          </w:p>
        </w:tc>
        <w:tc>
          <w:tcPr>
            <w:tcW w:w="1714" w:type="dxa"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Unitatea de competenţă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Competenţa</w:t>
            </w:r>
          </w:p>
        </w:tc>
        <w:tc>
          <w:tcPr>
            <w:tcW w:w="7020" w:type="dxa"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Conţinuturi</w:t>
            </w:r>
          </w:p>
        </w:tc>
        <w:tc>
          <w:tcPr>
            <w:tcW w:w="1392" w:type="dxa"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Numar de ore</w:t>
            </w:r>
          </w:p>
          <w:p w:rsidR="00B55F16" w:rsidRPr="00DB02E3" w:rsidRDefault="00B55F16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(teorie+ laborator)</w:t>
            </w:r>
          </w:p>
        </w:tc>
        <w:tc>
          <w:tcPr>
            <w:tcW w:w="1039" w:type="dxa"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Sapt.</w:t>
            </w:r>
          </w:p>
        </w:tc>
        <w:tc>
          <w:tcPr>
            <w:tcW w:w="1080" w:type="dxa"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Obs.</w:t>
            </w:r>
          </w:p>
        </w:tc>
      </w:tr>
      <w:tr w:rsidR="00B55F16" w:rsidRPr="00DB02E3" w:rsidTr="00B55F16">
        <w:trPr>
          <w:trHeight w:val="300"/>
        </w:trPr>
        <w:tc>
          <w:tcPr>
            <w:tcW w:w="639" w:type="dxa"/>
            <w:vMerge w:val="restart"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714" w:type="dxa"/>
            <w:vMerge w:val="restart"/>
          </w:tcPr>
          <w:p w:rsidR="00B55F16" w:rsidRPr="00DB02E3" w:rsidRDefault="00B55F16" w:rsidP="00214FD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B02E3">
              <w:rPr>
                <w:rFonts w:ascii="Arial Narrow" w:hAnsi="Arial Narrow"/>
                <w:i/>
                <w:sz w:val="18"/>
                <w:szCs w:val="18"/>
              </w:rPr>
              <w:t>Managementul proiectelor</w:t>
            </w:r>
          </w:p>
          <w:p w:rsidR="00B55F16" w:rsidRPr="00DB02E3" w:rsidRDefault="00B55F16" w:rsidP="00214F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DB02E3" w:rsidRDefault="00B55F16" w:rsidP="00214F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1. Identifică mediul de proiect</w:t>
            </w:r>
          </w:p>
        </w:tc>
        <w:tc>
          <w:tcPr>
            <w:tcW w:w="7020" w:type="dxa"/>
          </w:tcPr>
          <w:p w:rsidR="00B55F16" w:rsidRPr="00DB02E3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Noţiunea de proiect. Caracteristicile unui proiect. Ciclul de viaţă al proiectelor. </w:t>
            </w:r>
          </w:p>
          <w:p w:rsidR="00B55F16" w:rsidRPr="00DB02E3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Tipuri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multiple.</w:t>
            </w:r>
          </w:p>
          <w:p w:rsidR="00B55F16" w:rsidRPr="00DB02E3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Fazele unui proiect. Aspecte generale.</w:t>
            </w:r>
          </w:p>
          <w:p w:rsidR="00B55F16" w:rsidRPr="00DB02E3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Managementul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unui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Metodologii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management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(Prince 2,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TenStep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Six Sigma). </w:t>
            </w:r>
            <w:r w:rsidRPr="00DB02E3">
              <w:rPr>
                <w:rFonts w:ascii="Arial Narrow" w:hAnsi="Arial Narrow"/>
                <w:sz w:val="18"/>
                <w:szCs w:val="18"/>
              </w:rPr>
              <w:t>Prezentare comparativă.</w:t>
            </w:r>
          </w:p>
          <w:p w:rsidR="00B55F16" w:rsidRPr="00DB02E3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Evaluarea proiectelor. Aspecte generale. Reducerea duratei şi costurilor proiectelor. </w:t>
            </w:r>
          </w:p>
          <w:p w:rsidR="00B55F16" w:rsidRPr="00DB02E3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Calitatea în managementul proiectelor. </w:t>
            </w:r>
          </w:p>
        </w:tc>
        <w:tc>
          <w:tcPr>
            <w:tcW w:w="1392" w:type="dxa"/>
            <w:vAlign w:val="center"/>
          </w:tcPr>
          <w:p w:rsidR="00B55F16" w:rsidRPr="00DB02E3" w:rsidRDefault="00B55F16" w:rsidP="00B55F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  <w:p w:rsidR="00B55F16" w:rsidRPr="00DB02E3" w:rsidRDefault="00B55F16" w:rsidP="00B55F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(4+6)</w:t>
            </w:r>
          </w:p>
        </w:tc>
        <w:tc>
          <w:tcPr>
            <w:tcW w:w="1039" w:type="dxa"/>
            <w:vAlign w:val="center"/>
          </w:tcPr>
          <w:p w:rsidR="00B55F16" w:rsidRPr="00DB02E3" w:rsidRDefault="00AD455D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S1-2</w:t>
            </w:r>
          </w:p>
        </w:tc>
        <w:tc>
          <w:tcPr>
            <w:tcW w:w="1080" w:type="dxa"/>
            <w:vAlign w:val="center"/>
          </w:tcPr>
          <w:p w:rsidR="00B55F16" w:rsidRPr="00DB02E3" w:rsidRDefault="00B55F16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55F16" w:rsidRPr="00DB02E3" w:rsidTr="00B55F16">
        <w:trPr>
          <w:trHeight w:val="330"/>
        </w:trPr>
        <w:tc>
          <w:tcPr>
            <w:tcW w:w="639" w:type="dxa"/>
            <w:vMerge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4" w:type="dxa"/>
            <w:vMerge/>
          </w:tcPr>
          <w:p w:rsidR="00B55F16" w:rsidRPr="00DB02E3" w:rsidRDefault="00B55F16" w:rsidP="00214FD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DB02E3" w:rsidRDefault="00B55F16" w:rsidP="00214F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2. Planifică proiectul</w:t>
            </w:r>
          </w:p>
        </w:tc>
        <w:tc>
          <w:tcPr>
            <w:tcW w:w="7020" w:type="dxa"/>
          </w:tcPr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Obiective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şi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nonobiective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ale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proiectelor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.</w:t>
            </w:r>
          </w:p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432"/>
                <w:tab w:val="left" w:pos="97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Pachete de activităţi. </w:t>
            </w:r>
          </w:p>
          <w:p w:rsidR="00B55F16" w:rsidRPr="00DB02E3" w:rsidRDefault="00B55F16" w:rsidP="00B55F16">
            <w:pPr>
              <w:numPr>
                <w:ilvl w:val="2"/>
                <w:numId w:val="9"/>
              </w:numPr>
              <w:tabs>
                <w:tab w:val="clear" w:pos="216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Tipuri de activităţi specifice proiectelor: studii de piaţă; analize SWOT, PERT, prognoze, comparaţii cu alte proiecte; alegere clienţi / furnizori; întocmirea contractelor cu furnizori, clienţi, creditori; achiziţii de produse/servicii; traning clienţi, formare/angajare/ selecţie personal etc. </w:t>
            </w:r>
          </w:p>
          <w:p w:rsidR="00B55F16" w:rsidRPr="00DB02E3" w:rsidRDefault="00B55F16" w:rsidP="00B55F16">
            <w:pPr>
              <w:numPr>
                <w:ilvl w:val="2"/>
                <w:numId w:val="9"/>
              </w:numPr>
              <w:tabs>
                <w:tab w:val="clear" w:pos="216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Identificarea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pachetelor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activităţi</w:t>
            </w:r>
            <w:proofErr w:type="spellEnd"/>
            <w:proofErr w:type="gram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pentru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diferite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tipuri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.</w:t>
            </w:r>
          </w:p>
          <w:p w:rsidR="00B55F16" w:rsidRPr="00DB02E3" w:rsidRDefault="00B55F16" w:rsidP="00B55F16">
            <w:pPr>
              <w:numPr>
                <w:ilvl w:val="2"/>
                <w:numId w:val="9"/>
              </w:numPr>
              <w:tabs>
                <w:tab w:val="clear" w:pos="216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Tipuri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dependenţe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între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activităţi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. </w:t>
            </w:r>
            <w:r w:rsidRPr="00DB02E3">
              <w:rPr>
                <w:rFonts w:ascii="Arial Narrow" w:hAnsi="Arial Narrow"/>
                <w:sz w:val="18"/>
                <w:szCs w:val="18"/>
              </w:rPr>
              <w:t xml:space="preserve">Stabilirea dependenţelor dintre activităţile din proiect. </w:t>
            </w:r>
          </w:p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432"/>
                <w:tab w:val="left" w:pos="97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Echipa de proiect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Echipa de proiect şi trăsăturile sale specifice.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Ciclul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viaţă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al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echipei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Formarea echipei.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Roluri în echipă (managerul de proiect, manager  financiar, economişti, contabili, ingineri, specialişti experţi, analişti,  programatori, manager achiziţii, director etc.)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Abilităţi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şi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responsabilităţi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Recrutarea, formarea,  evaluarea şi motivarea  personalului din echipă.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sz w:val="18"/>
                <w:szCs w:val="18"/>
                <w:lang w:val="it-IT"/>
              </w:rPr>
              <w:t xml:space="preserve">Comunicarea în cadrul proiectului. Modele de comunicare în proiecte. Desfăşurarea procesului de comunicare. Tipuri de comunicare. Stiluri de comunicare mangerială.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Bariere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comunicare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Structuri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comunicare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în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.</w:t>
            </w:r>
          </w:p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num" w:pos="252"/>
                <w:tab w:val="left" w:pos="432"/>
                <w:tab w:val="left" w:pos="97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Planificarea resurselor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432"/>
                <w:tab w:val="left" w:pos="612"/>
              </w:tabs>
              <w:ind w:left="61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Tipuri de resurse.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432"/>
                <w:tab w:val="left" w:pos="612"/>
              </w:tabs>
              <w:ind w:left="612" w:hanging="18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Alocarea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resurselor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pachete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activităţi</w:t>
            </w:r>
            <w:proofErr w:type="spellEnd"/>
            <w:proofErr w:type="gram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Tipuri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alocare</w:t>
            </w:r>
            <w:proofErr w:type="spellEnd"/>
            <w:proofErr w:type="gram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în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serie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în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paralel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.</w:t>
            </w:r>
          </w:p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num" w:pos="252"/>
                <w:tab w:val="left" w:pos="432"/>
                <w:tab w:val="left" w:pos="972"/>
              </w:tabs>
              <w:ind w:left="43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Reprezentarea planului de proiect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Procedee de reprezentare a proiectelor (reţele, diagrame Gantt).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Documente specifice planificării proiectelor: justificarea economică a proiectului, analize de estimare a rezultatelor, prognoze; documentele de iniţiere a proiectului; echipa de conducere a proiect / bordul de proiect, roluri în proiect (organigrama proiectului), structuri de comunicare în proiect; structura detaliată orientată pe activităţi (WBS), specificaţia pachetelor de lucru; planul de proiect; lista de produse, contracte cu furnizorii etc.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Instrumente software de reprezentare a proiectelor (Microsoft Project).</w:t>
            </w:r>
          </w:p>
        </w:tc>
        <w:tc>
          <w:tcPr>
            <w:tcW w:w="1392" w:type="dxa"/>
            <w:vAlign w:val="center"/>
          </w:tcPr>
          <w:p w:rsidR="00B55F16" w:rsidRPr="00DB02E3" w:rsidRDefault="00B55F16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  <w:lang w:val="fr-FR"/>
              </w:rPr>
              <w:t>15</w:t>
            </w:r>
          </w:p>
          <w:p w:rsidR="00B55F16" w:rsidRPr="00DB02E3" w:rsidRDefault="00B55F16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  <w:lang w:val="fr-FR"/>
              </w:rPr>
              <w:t>(6+9)</w:t>
            </w:r>
          </w:p>
        </w:tc>
        <w:tc>
          <w:tcPr>
            <w:tcW w:w="1039" w:type="dxa"/>
            <w:vAlign w:val="center"/>
          </w:tcPr>
          <w:p w:rsidR="00B55F16" w:rsidRPr="00DB02E3" w:rsidRDefault="00AD455D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  <w:lang w:val="fr-FR"/>
              </w:rPr>
              <w:t>S3-5</w:t>
            </w:r>
          </w:p>
        </w:tc>
        <w:tc>
          <w:tcPr>
            <w:tcW w:w="1080" w:type="dxa"/>
            <w:vAlign w:val="center"/>
          </w:tcPr>
          <w:p w:rsidR="00B55F16" w:rsidRPr="00DB02E3" w:rsidRDefault="00B55F16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</w:tr>
      <w:tr w:rsidR="00B55F16" w:rsidRPr="00DB02E3" w:rsidTr="00B55F16">
        <w:trPr>
          <w:trHeight w:val="360"/>
        </w:trPr>
        <w:tc>
          <w:tcPr>
            <w:tcW w:w="639" w:type="dxa"/>
            <w:vMerge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4" w:type="dxa"/>
            <w:vMerge/>
          </w:tcPr>
          <w:p w:rsidR="00B55F16" w:rsidRPr="00DB02E3" w:rsidRDefault="00B55F16" w:rsidP="00214FD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DB02E3" w:rsidRDefault="00B55F16" w:rsidP="00214F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3. Implementează proiectul</w:t>
            </w:r>
          </w:p>
        </w:tc>
        <w:tc>
          <w:tcPr>
            <w:tcW w:w="7020" w:type="dxa"/>
            <w:tcMar>
              <w:right w:w="28" w:type="dxa"/>
            </w:tcMar>
          </w:tcPr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Lansarea proiectului. Documentelor specifice. Conţinut şi dependenţe.</w:t>
            </w:r>
          </w:p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Managementul etapelor.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Definirea etapelor. Activităţi, produse.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Controlul progresului (timp, cost, calitate, produs, necesitatea schimbării). Verificare, </w:t>
            </w:r>
            <w:r w:rsidRPr="00DB02E3">
              <w:rPr>
                <w:rFonts w:ascii="Arial Narrow" w:hAnsi="Arial Narrow"/>
                <w:sz w:val="18"/>
                <w:szCs w:val="18"/>
              </w:rPr>
              <w:lastRenderedPageBreak/>
              <w:t xml:space="preserve">planificare, replanificare.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Documente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raportare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specifice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raport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sfârşit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etapă</w:t>
            </w:r>
            <w:proofErr w:type="spellEnd"/>
            <w:proofErr w:type="gram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raport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progres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registru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probleme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recomandări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acţiune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.</w:t>
            </w:r>
          </w:p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Controlul resurselor – timp şi buget alocat.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DB02E3">
              <w:rPr>
                <w:rFonts w:ascii="Arial Narrow" w:hAnsi="Arial Narrow"/>
                <w:sz w:val="18"/>
                <w:szCs w:val="18"/>
                <w:lang w:val="it-IT"/>
              </w:rPr>
              <w:t xml:space="preserve">Controlul timpului: măsurarea activităţilor, comparare şi raportare cu planul de proiect.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DB02E3">
              <w:rPr>
                <w:rFonts w:ascii="Arial Narrow" w:hAnsi="Arial Narrow"/>
                <w:sz w:val="18"/>
                <w:szCs w:val="18"/>
                <w:lang w:val="it-IT"/>
              </w:rPr>
              <w:t>Controlul bugetului alocat: controlul pe durata de viaţă a proiectului, costuri actuale şi cele prevăzute în planul de proiect, analiza variaţiilor</w:t>
            </w:r>
          </w:p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Managementul configuraţiei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Componentele configuraţiei / produsului final.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Criterii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/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cerinţe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calitate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configuraţiei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produsului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final.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Controlul / verificarea configuraţiei /produsului final.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Documente specifice: planul de management al configuraţiei, planul de calitate, raportarea schimbărilor / problemelor configuraţiei / produsului final. </w:t>
            </w:r>
          </w:p>
        </w:tc>
        <w:tc>
          <w:tcPr>
            <w:tcW w:w="1392" w:type="dxa"/>
            <w:vAlign w:val="center"/>
          </w:tcPr>
          <w:p w:rsidR="00B55F16" w:rsidRPr="00DB02E3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lastRenderedPageBreak/>
              <w:t>20</w:t>
            </w:r>
          </w:p>
          <w:p w:rsidR="00B55F16" w:rsidRPr="00DB02E3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(8+12)</w:t>
            </w:r>
          </w:p>
        </w:tc>
        <w:tc>
          <w:tcPr>
            <w:tcW w:w="1039" w:type="dxa"/>
            <w:vAlign w:val="center"/>
          </w:tcPr>
          <w:p w:rsidR="00B55F16" w:rsidRPr="00DB02E3" w:rsidRDefault="00AD455D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S6-9</w:t>
            </w:r>
          </w:p>
        </w:tc>
        <w:tc>
          <w:tcPr>
            <w:tcW w:w="1080" w:type="dxa"/>
            <w:vAlign w:val="center"/>
          </w:tcPr>
          <w:p w:rsidR="00B55F16" w:rsidRPr="00DB02E3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55F16" w:rsidRPr="00DB02E3" w:rsidTr="00B55F16">
        <w:trPr>
          <w:trHeight w:val="345"/>
        </w:trPr>
        <w:tc>
          <w:tcPr>
            <w:tcW w:w="639" w:type="dxa"/>
            <w:vMerge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4" w:type="dxa"/>
            <w:vMerge/>
          </w:tcPr>
          <w:p w:rsidR="00B55F16" w:rsidRPr="00DB02E3" w:rsidRDefault="00B55F16" w:rsidP="00214FD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DB02E3" w:rsidRDefault="00B55F16" w:rsidP="00214F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4. Monitorizează proiectul</w:t>
            </w:r>
          </w:p>
        </w:tc>
        <w:tc>
          <w:tcPr>
            <w:tcW w:w="7020" w:type="dxa"/>
            <w:tcMar>
              <w:right w:w="28" w:type="dxa"/>
            </w:tcMar>
          </w:tcPr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Managementul riscurilor.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3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Tipuri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risc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: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bussines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3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Surse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risc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asociate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cu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costurile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planificarea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calendaristică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execuţie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furnizori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tehnologie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etc.).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3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Analiza riscurilor: identificarea, aprecierea riscului, răspunsuri la risc (acţiuni de prevenire şi reducere /transferare).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3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Documente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specifice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registru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riscuri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planul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management al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riscurilor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.</w:t>
            </w:r>
          </w:p>
          <w:p w:rsidR="00B55F16" w:rsidRPr="00DB02E3" w:rsidRDefault="00B55F16" w:rsidP="00B55F16">
            <w:pPr>
              <w:numPr>
                <w:ilvl w:val="2"/>
                <w:numId w:val="10"/>
              </w:numPr>
              <w:tabs>
                <w:tab w:val="left" w:pos="252"/>
              </w:tabs>
              <w:ind w:hanging="180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Gestionarea schimbărilor.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Necesitatea schimbării.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Analiza schimbării (impact, risc, cost, avantaje/ dezavantaje).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Documente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specifice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cerere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schimbare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registru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schimbări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.</w:t>
            </w:r>
          </w:p>
          <w:p w:rsidR="00B55F16" w:rsidRPr="00DB02E3" w:rsidRDefault="00B55F16" w:rsidP="00B55F16">
            <w:pPr>
              <w:numPr>
                <w:ilvl w:val="2"/>
                <w:numId w:val="10"/>
              </w:numPr>
              <w:tabs>
                <w:tab w:val="left" w:pos="252"/>
              </w:tabs>
              <w:ind w:hanging="180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Controlul resurselor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left" w:pos="252"/>
                <w:tab w:val="left" w:pos="792"/>
              </w:tabs>
              <w:ind w:hanging="100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Histograma încărcării resurselor.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left" w:pos="252"/>
                <w:tab w:val="left" w:pos="792"/>
              </w:tabs>
              <w:ind w:hanging="100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Nivelarea încărcării resurselor.</w:t>
            </w:r>
          </w:p>
          <w:p w:rsidR="00B55F16" w:rsidRPr="00DB02E3" w:rsidRDefault="00B55F16" w:rsidP="00B55F16">
            <w:pPr>
              <w:numPr>
                <w:ilvl w:val="2"/>
                <w:numId w:val="10"/>
              </w:numPr>
              <w:tabs>
                <w:tab w:val="left" w:pos="252"/>
              </w:tabs>
              <w:ind w:hanging="180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Evaluarea proiectului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Elemente de evaluare şi reevaluare a activităţilor şi costurilor: compararea şi interpretarea estimărilor, prognozelor şi beneficiilor obţinute.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Tehnici şi metode de evaluare şi control al proiectelor. Plan de evaluare a proiectelor. Standarde/metrici în vigoare.</w:t>
            </w:r>
          </w:p>
        </w:tc>
        <w:tc>
          <w:tcPr>
            <w:tcW w:w="1392" w:type="dxa"/>
            <w:vAlign w:val="center"/>
          </w:tcPr>
          <w:p w:rsidR="00B55F16" w:rsidRPr="00DB02E3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  <w:p w:rsidR="00B55F16" w:rsidRPr="00DB02E3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(8+12)</w:t>
            </w:r>
          </w:p>
        </w:tc>
        <w:tc>
          <w:tcPr>
            <w:tcW w:w="1039" w:type="dxa"/>
            <w:vAlign w:val="center"/>
          </w:tcPr>
          <w:p w:rsidR="00B55F16" w:rsidRPr="00DB02E3" w:rsidRDefault="00AD455D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</w:rPr>
              <w:t>S10-13</w:t>
            </w:r>
          </w:p>
        </w:tc>
        <w:tc>
          <w:tcPr>
            <w:tcW w:w="1080" w:type="dxa"/>
            <w:vAlign w:val="center"/>
          </w:tcPr>
          <w:p w:rsidR="00B55F16" w:rsidRPr="00DB02E3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55F16" w:rsidRPr="00DB02E3" w:rsidTr="00B55F16">
        <w:trPr>
          <w:trHeight w:val="345"/>
        </w:trPr>
        <w:tc>
          <w:tcPr>
            <w:tcW w:w="639" w:type="dxa"/>
            <w:vMerge/>
          </w:tcPr>
          <w:p w:rsidR="00B55F16" w:rsidRPr="00DB02E3" w:rsidRDefault="00B55F16" w:rsidP="00214F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4" w:type="dxa"/>
            <w:vMerge/>
          </w:tcPr>
          <w:p w:rsidR="00B55F16" w:rsidRPr="00DB02E3" w:rsidRDefault="00B55F16" w:rsidP="00214FD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DB02E3" w:rsidRDefault="00B55F16" w:rsidP="00214F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5. Utilizează software specializat în managementul proiectelor.</w:t>
            </w:r>
          </w:p>
        </w:tc>
        <w:tc>
          <w:tcPr>
            <w:tcW w:w="7020" w:type="dxa"/>
          </w:tcPr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Pachete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software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pentru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management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Aplicaţii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calcul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tabelar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simbolic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şi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statistic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;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noţiuni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analiză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şi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realizare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: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grafice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diagrame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histograme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boxplot-uri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. </w:t>
            </w:r>
            <w:r w:rsidRPr="00DB02E3">
              <w:rPr>
                <w:rFonts w:ascii="Arial Narrow" w:hAnsi="Arial Narrow"/>
                <w:sz w:val="18"/>
                <w:szCs w:val="18"/>
              </w:rPr>
              <w:t>(Ex. Ms. Visio, Ms. Excel, StarPlus, PHStat2).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Aplicaţii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specializate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management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proiect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planificare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raportare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: Microsoft Project,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Primavera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Prezentare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comparativă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. </w:t>
            </w:r>
            <w:r w:rsidRPr="00DB02E3">
              <w:rPr>
                <w:rFonts w:ascii="Arial Narrow" w:hAnsi="Arial Narrow"/>
                <w:sz w:val="18"/>
                <w:szCs w:val="18"/>
              </w:rPr>
              <w:t>Componente client / server.</w:t>
            </w:r>
          </w:p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Facilităţi oferite de aplicaţiile specializate </w:t>
            </w:r>
          </w:p>
          <w:p w:rsidR="00B55F16" w:rsidRPr="00DB02E3" w:rsidRDefault="00B55F16" w:rsidP="00214FDB">
            <w:pPr>
              <w:tabs>
                <w:tab w:val="left" w:pos="252"/>
              </w:tabs>
              <w:ind w:left="72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în management de proiect.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Definirea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calendarelor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şi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programului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lucru</w:t>
            </w:r>
            <w:proofErr w:type="spellEnd"/>
            <w:r w:rsidRPr="00DB02E3">
              <w:rPr>
                <w:rFonts w:ascii="Arial Narrow" w:hAnsi="Arial Narrow"/>
                <w:sz w:val="18"/>
                <w:szCs w:val="18"/>
                <w:lang w:val="fr-FR"/>
              </w:rPr>
              <w:t>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Declararea datei de începere a proiectului.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Planificarea activităţilor:definirea activităţilor, durata activităţilor, precedenţele, constrângerile dintre activităţi.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Gruparea pe faze.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Analiza. Exportarea datelor (în Excel, Visio, XML). Simularea execuţiei. Analiza execuţiei.</w:t>
            </w:r>
          </w:p>
          <w:p w:rsidR="00B55F16" w:rsidRPr="00DB02E3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Managementul resurselor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Definirea resurselor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9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 xml:space="preserve">Alocarea resurselor pe activităţi. </w:t>
            </w:r>
          </w:p>
          <w:p w:rsidR="00B55F16" w:rsidRPr="00DB02E3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92"/>
                <w:tab w:val="left" w:pos="972"/>
              </w:tabs>
              <w:ind w:left="792" w:hanging="18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B02E3">
              <w:rPr>
                <w:rFonts w:ascii="Arial Narrow" w:hAnsi="Arial Narrow"/>
                <w:sz w:val="18"/>
                <w:szCs w:val="18"/>
              </w:rPr>
              <w:t>Analiza utilizării resurselor. Nivelarea resurselor</w:t>
            </w:r>
          </w:p>
        </w:tc>
        <w:tc>
          <w:tcPr>
            <w:tcW w:w="1392" w:type="dxa"/>
            <w:vAlign w:val="center"/>
          </w:tcPr>
          <w:p w:rsidR="00B55F16" w:rsidRPr="00DB02E3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  <w:lang w:val="fr-FR"/>
              </w:rPr>
              <w:t>15</w:t>
            </w:r>
          </w:p>
          <w:p w:rsidR="00B55F16" w:rsidRPr="00DB02E3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  <w:lang w:val="fr-FR"/>
              </w:rPr>
              <w:t>(6+9)</w:t>
            </w:r>
          </w:p>
        </w:tc>
        <w:tc>
          <w:tcPr>
            <w:tcW w:w="1039" w:type="dxa"/>
            <w:vAlign w:val="center"/>
          </w:tcPr>
          <w:p w:rsidR="00B55F16" w:rsidRPr="00DB02E3" w:rsidRDefault="00AD455D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DB02E3">
              <w:rPr>
                <w:rFonts w:ascii="Arial Narrow" w:hAnsi="Arial Narrow"/>
                <w:b/>
                <w:sz w:val="18"/>
                <w:szCs w:val="18"/>
                <w:lang w:val="fr-FR"/>
              </w:rPr>
              <w:t>S14-16</w:t>
            </w:r>
          </w:p>
        </w:tc>
        <w:tc>
          <w:tcPr>
            <w:tcW w:w="1080" w:type="dxa"/>
            <w:vAlign w:val="center"/>
          </w:tcPr>
          <w:p w:rsidR="00B55F16" w:rsidRPr="00DB02E3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</w:tr>
    </w:tbl>
    <w:p w:rsidR="00E42080" w:rsidRDefault="00DB02E3" w:rsidP="00DB02E3">
      <w:pPr>
        <w:tabs>
          <w:tab w:val="left" w:pos="252"/>
        </w:tabs>
      </w:pPr>
      <w:r w:rsidRPr="00DB02E3">
        <w:rPr>
          <w:rFonts w:ascii="Arial Narrow" w:hAnsi="Arial Narrow"/>
          <w:b/>
          <w:sz w:val="18"/>
          <w:szCs w:val="18"/>
        </w:rPr>
        <w:t xml:space="preserve">OBS. </w:t>
      </w:r>
      <w:r w:rsidRPr="00DB02E3">
        <w:rPr>
          <w:rFonts w:ascii="Arial Narrow" w:hAnsi="Arial Narrow"/>
          <w:sz w:val="18"/>
          <w:szCs w:val="18"/>
        </w:rPr>
        <w:t>Ultimele 2 săptămâni din semestru sunt alocate instruirii practice</w:t>
      </w:r>
      <w:r>
        <w:rPr>
          <w:rFonts w:ascii="Arial Narrow" w:hAnsi="Arial Narrow"/>
          <w:sz w:val="18"/>
          <w:szCs w:val="18"/>
        </w:rPr>
        <w:t xml:space="preserve"> </w:t>
      </w:r>
      <w:r w:rsidRPr="00DB02E3">
        <w:rPr>
          <w:rFonts w:ascii="Arial Narrow" w:hAnsi="Arial Narrow"/>
          <w:b/>
          <w:sz w:val="18"/>
          <w:szCs w:val="18"/>
        </w:rPr>
        <w:t>20h</w:t>
      </w:r>
    </w:p>
    <w:sectPr w:rsidR="00E42080" w:rsidSect="000845FB">
      <w:pgSz w:w="16839" w:h="11907" w:orient="landscape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642"/>
    <w:multiLevelType w:val="hybridMultilevel"/>
    <w:tmpl w:val="0EF4F692"/>
    <w:lvl w:ilvl="0" w:tplc="0418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91305"/>
    <w:multiLevelType w:val="hybridMultilevel"/>
    <w:tmpl w:val="94366C56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5523"/>
    <w:multiLevelType w:val="hybridMultilevel"/>
    <w:tmpl w:val="E138E20C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3169"/>
    <w:multiLevelType w:val="hybridMultilevel"/>
    <w:tmpl w:val="69DEE50C"/>
    <w:lvl w:ilvl="0" w:tplc="880CC3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607E"/>
    <w:multiLevelType w:val="hybridMultilevel"/>
    <w:tmpl w:val="FAD46056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4F50"/>
    <w:multiLevelType w:val="hybridMultilevel"/>
    <w:tmpl w:val="E6E44804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38E1"/>
    <w:multiLevelType w:val="hybridMultilevel"/>
    <w:tmpl w:val="A2C86F1C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3A5E"/>
    <w:multiLevelType w:val="hybridMultilevel"/>
    <w:tmpl w:val="3000BCCC"/>
    <w:lvl w:ilvl="0" w:tplc="CB3C6DB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8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E61BA"/>
    <w:multiLevelType w:val="hybridMultilevel"/>
    <w:tmpl w:val="BFE65EE8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E7080"/>
    <w:multiLevelType w:val="hybridMultilevel"/>
    <w:tmpl w:val="258CD2D0"/>
    <w:lvl w:ilvl="0" w:tplc="25D49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646360"/>
    <w:multiLevelType w:val="hybridMultilevel"/>
    <w:tmpl w:val="34B8F8A0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D2D38"/>
    <w:multiLevelType w:val="hybridMultilevel"/>
    <w:tmpl w:val="0208510E"/>
    <w:lvl w:ilvl="0" w:tplc="CB3C6DB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F54FAA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D4B80"/>
    <w:multiLevelType w:val="hybridMultilevel"/>
    <w:tmpl w:val="72F4653A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62AD1"/>
    <w:multiLevelType w:val="hybridMultilevel"/>
    <w:tmpl w:val="B686B620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01635"/>
    <w:multiLevelType w:val="hybridMultilevel"/>
    <w:tmpl w:val="4A48070C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168"/>
    <w:multiLevelType w:val="hybridMultilevel"/>
    <w:tmpl w:val="0D40CE34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C2BE0"/>
    <w:multiLevelType w:val="hybridMultilevel"/>
    <w:tmpl w:val="94A047F8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F03AF"/>
    <w:multiLevelType w:val="hybridMultilevel"/>
    <w:tmpl w:val="2312CF1C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55CEF"/>
    <w:multiLevelType w:val="hybridMultilevel"/>
    <w:tmpl w:val="1B26DF14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052D6"/>
    <w:multiLevelType w:val="hybridMultilevel"/>
    <w:tmpl w:val="C096AFFC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D6EAD"/>
    <w:multiLevelType w:val="hybridMultilevel"/>
    <w:tmpl w:val="34203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17"/>
  </w:num>
  <w:num w:numId="14">
    <w:abstractNumId w:val="2"/>
  </w:num>
  <w:num w:numId="15">
    <w:abstractNumId w:val="15"/>
  </w:num>
  <w:num w:numId="16">
    <w:abstractNumId w:val="20"/>
  </w:num>
  <w:num w:numId="17">
    <w:abstractNumId w:val="19"/>
  </w:num>
  <w:num w:numId="18">
    <w:abstractNumId w:val="3"/>
  </w:num>
  <w:num w:numId="19">
    <w:abstractNumId w:val="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67"/>
    <w:rsid w:val="000845FB"/>
    <w:rsid w:val="001C3ED4"/>
    <w:rsid w:val="0022108B"/>
    <w:rsid w:val="0026714D"/>
    <w:rsid w:val="003C6710"/>
    <w:rsid w:val="005C23AE"/>
    <w:rsid w:val="005C3567"/>
    <w:rsid w:val="0064479E"/>
    <w:rsid w:val="006822E9"/>
    <w:rsid w:val="006928B2"/>
    <w:rsid w:val="00787B14"/>
    <w:rsid w:val="007D7B4F"/>
    <w:rsid w:val="00806FAA"/>
    <w:rsid w:val="009173CC"/>
    <w:rsid w:val="00987528"/>
    <w:rsid w:val="00A05016"/>
    <w:rsid w:val="00A559D6"/>
    <w:rsid w:val="00A71E09"/>
    <w:rsid w:val="00AD455D"/>
    <w:rsid w:val="00B55F16"/>
    <w:rsid w:val="00DA3818"/>
    <w:rsid w:val="00DB02E3"/>
    <w:rsid w:val="00E23488"/>
    <w:rsid w:val="00E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aracter Caracter,Caracter Caracter Char Caracter,Caracter Caracter,Caracter Caracter Char Caracter Caracter,Caracter Caracter Char Carac Caracter Caracter Caracter,Caracter Caracter Char,Caracter Caracter Char Carac Caracter"/>
    <w:basedOn w:val="Normal"/>
    <w:link w:val="PlainTextChar"/>
    <w:rsid w:val="005C3567"/>
    <w:rPr>
      <w:rFonts w:ascii="Courier New" w:hAnsi="Courier New"/>
      <w:sz w:val="20"/>
    </w:rPr>
  </w:style>
  <w:style w:type="character" w:customStyle="1" w:styleId="PlainTextChar">
    <w:name w:val="Plain Text Char"/>
    <w:aliases w:val=" Caracter Caracter Char,Caracter Caracter Char Caracter Char,Caracter Caracter Char1,Caracter Caracter Char Caracter Caracter Char,Caracter Caracter Char Carac Caracter Caracter Caracter Char,Caracter Caracter Char Char"/>
    <w:basedOn w:val="DefaultParagraphFont"/>
    <w:link w:val="PlainText"/>
    <w:rsid w:val="005C3567"/>
    <w:rPr>
      <w:rFonts w:ascii="Courier New" w:eastAsia="Times New Roman" w:hAnsi="Courier New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C356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C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2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aracter Caracter,Caracter Caracter Char Caracter,Caracter Caracter,Caracter Caracter Char Caracter Caracter,Caracter Caracter Char Carac Caracter Caracter Caracter,Caracter Caracter Char,Caracter Caracter Char Carac Caracter"/>
    <w:basedOn w:val="Normal"/>
    <w:link w:val="PlainTextChar"/>
    <w:rsid w:val="005C3567"/>
    <w:rPr>
      <w:rFonts w:ascii="Courier New" w:hAnsi="Courier New"/>
      <w:sz w:val="20"/>
    </w:rPr>
  </w:style>
  <w:style w:type="character" w:customStyle="1" w:styleId="PlainTextChar">
    <w:name w:val="Plain Text Char"/>
    <w:aliases w:val=" Caracter Caracter Char,Caracter Caracter Char Caracter Char,Caracter Caracter Char1,Caracter Caracter Char Caracter Caracter Char,Caracter Caracter Char Carac Caracter Caracter Caracter Char,Caracter Caracter Char Char"/>
    <w:basedOn w:val="DefaultParagraphFont"/>
    <w:link w:val="PlainText"/>
    <w:rsid w:val="005C3567"/>
    <w:rPr>
      <w:rFonts w:ascii="Courier New" w:eastAsia="Times New Roman" w:hAnsi="Courier New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C356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C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2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A7A8-790A-4022-9DA5-B0A74680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6</cp:revision>
  <cp:lastPrinted>2014-09-21T14:42:00Z</cp:lastPrinted>
  <dcterms:created xsi:type="dcterms:W3CDTF">2016-09-17T10:40:00Z</dcterms:created>
  <dcterms:modified xsi:type="dcterms:W3CDTF">2017-09-27T09:18:00Z</dcterms:modified>
</cp:coreProperties>
</file>